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BBA38" w14:textId="77777777" w:rsidR="00C00EA5" w:rsidRDefault="00C00EA5" w:rsidP="00C00EA5">
      <w:pPr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ОД-210046</w:t>
      </w:r>
    </w:p>
    <w:p w14:paraId="2C23C1A6" w14:textId="77777777" w:rsidR="00C00EA5" w:rsidRDefault="00C00EA5" w:rsidP="00C00EA5">
      <w:pPr>
        <w:pStyle w:val="a3"/>
        <w:rPr>
          <w:sz w:val="28"/>
          <w:szCs w:val="28"/>
        </w:rPr>
      </w:pPr>
    </w:p>
    <w:p w14:paraId="72C8C5D5" w14:textId="77777777" w:rsidR="00C00EA5" w:rsidRPr="00BC693B" w:rsidRDefault="00C00EA5" w:rsidP="00C00EA5">
      <w:pPr>
        <w:jc w:val="center"/>
        <w:rPr>
          <w:spacing w:val="40"/>
          <w:sz w:val="28"/>
          <w:szCs w:val="28"/>
        </w:rPr>
      </w:pPr>
      <w:r w:rsidRPr="00BC693B">
        <w:rPr>
          <w:spacing w:val="40"/>
          <w:sz w:val="28"/>
          <w:szCs w:val="28"/>
        </w:rPr>
        <w:t>Учреждение образования</w:t>
      </w:r>
    </w:p>
    <w:p w14:paraId="1B5A75FD" w14:textId="77777777" w:rsidR="00C00EA5" w:rsidRPr="00BC693B" w:rsidRDefault="00C00EA5" w:rsidP="00C00EA5">
      <w:pPr>
        <w:pStyle w:val="a5"/>
        <w:rPr>
          <w:sz w:val="28"/>
          <w:szCs w:val="28"/>
        </w:rPr>
      </w:pPr>
      <w:r w:rsidRPr="00BC693B">
        <w:rPr>
          <w:sz w:val="28"/>
          <w:szCs w:val="28"/>
        </w:rPr>
        <w:t>«БЕЛОРУССКИЙ ГОСУДАРСТВЕННЫЙ УНИВЕРСИТЕТ ТРАНСПОРТА»</w:t>
      </w:r>
    </w:p>
    <w:p w14:paraId="786D3D41" w14:textId="77777777" w:rsidR="00C00EA5" w:rsidRPr="002D1995" w:rsidRDefault="00C00EA5" w:rsidP="00C00EA5">
      <w:pPr>
        <w:jc w:val="center"/>
        <w:rPr>
          <w:sz w:val="28"/>
          <w:szCs w:val="28"/>
        </w:rPr>
      </w:pPr>
    </w:p>
    <w:p w14:paraId="11D3D85C" w14:textId="77777777" w:rsidR="00C00EA5" w:rsidRPr="00BC693B" w:rsidRDefault="00C00EA5" w:rsidP="00C00EA5">
      <w:pPr>
        <w:jc w:val="center"/>
        <w:rPr>
          <w:sz w:val="28"/>
          <w:szCs w:val="28"/>
        </w:rPr>
      </w:pPr>
      <w:r w:rsidRPr="00BC693B">
        <w:rPr>
          <w:sz w:val="28"/>
          <w:szCs w:val="28"/>
        </w:rPr>
        <w:t>Кафедра «</w:t>
      </w:r>
      <w:r>
        <w:rPr>
          <w:sz w:val="28"/>
          <w:szCs w:val="28"/>
        </w:rPr>
        <w:t>Архитектура и строительство</w:t>
      </w:r>
      <w:r w:rsidRPr="00BC693B">
        <w:rPr>
          <w:sz w:val="28"/>
          <w:szCs w:val="28"/>
        </w:rPr>
        <w:t>»</w:t>
      </w:r>
    </w:p>
    <w:p w14:paraId="071FEAB6" w14:textId="77777777" w:rsidR="00C00EA5" w:rsidRPr="00BC693B" w:rsidRDefault="00C00EA5" w:rsidP="00C00EA5">
      <w:pPr>
        <w:rPr>
          <w:sz w:val="28"/>
          <w:szCs w:val="28"/>
        </w:rPr>
      </w:pPr>
    </w:p>
    <w:p w14:paraId="6E7BFED0" w14:textId="77777777" w:rsidR="00C00EA5" w:rsidRPr="00BC693B" w:rsidRDefault="00C00EA5" w:rsidP="00C00EA5">
      <w:pPr>
        <w:tabs>
          <w:tab w:val="left" w:pos="7665"/>
        </w:tabs>
        <w:jc w:val="center"/>
        <w:rPr>
          <w:b/>
          <w:sz w:val="32"/>
          <w:szCs w:val="32"/>
        </w:rPr>
      </w:pPr>
      <w:r w:rsidRPr="00BC693B">
        <w:rPr>
          <w:b/>
          <w:sz w:val="32"/>
          <w:szCs w:val="32"/>
        </w:rPr>
        <w:t>ЗАДАНИЕ</w:t>
      </w:r>
    </w:p>
    <w:p w14:paraId="25EB6255" w14:textId="77777777" w:rsidR="00C00EA5" w:rsidRPr="00F76C64" w:rsidRDefault="00C00EA5" w:rsidP="00C00EA5">
      <w:pPr>
        <w:jc w:val="center"/>
        <w:rPr>
          <w:sz w:val="28"/>
          <w:szCs w:val="28"/>
        </w:rPr>
      </w:pPr>
      <w:r w:rsidRPr="00F76C64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расчетно-графическую работу № 2</w:t>
      </w:r>
    </w:p>
    <w:p w14:paraId="52281897" w14:textId="77777777" w:rsidR="00C00EA5" w:rsidRPr="002D1995" w:rsidRDefault="00C00EA5" w:rsidP="00C00EA5">
      <w:pPr>
        <w:pStyle w:val="4"/>
        <w:rPr>
          <w:b w:val="0"/>
          <w:sz w:val="24"/>
        </w:rPr>
      </w:pPr>
    </w:p>
    <w:p w14:paraId="67443E28" w14:textId="77777777" w:rsidR="00C00EA5" w:rsidRPr="00E00B78" w:rsidRDefault="00C00EA5" w:rsidP="00C00EA5">
      <w:pPr>
        <w:rPr>
          <w:sz w:val="28"/>
          <w:szCs w:val="28"/>
        </w:rPr>
      </w:pPr>
      <w:r w:rsidRPr="00EA3629">
        <w:rPr>
          <w:sz w:val="28"/>
          <w:szCs w:val="28"/>
        </w:rPr>
        <w:t>тема:</w:t>
      </w:r>
      <w:r w:rsidRPr="00E00B78">
        <w:rPr>
          <w:sz w:val="28"/>
          <w:szCs w:val="28"/>
        </w:rPr>
        <w:t xml:space="preserve"> «</w:t>
      </w:r>
      <w:r>
        <w:rPr>
          <w:sz w:val="28"/>
          <w:szCs w:val="28"/>
        </w:rPr>
        <w:t>Перспектива. Тени в перспективе»</w:t>
      </w:r>
    </w:p>
    <w:p w14:paraId="4011748D" w14:textId="77777777" w:rsidR="00C00EA5" w:rsidRPr="00BC693B" w:rsidRDefault="00C00EA5" w:rsidP="00C00EA5">
      <w:pPr>
        <w:rPr>
          <w:sz w:val="28"/>
          <w:szCs w:val="28"/>
        </w:rPr>
      </w:pPr>
    </w:p>
    <w:p w14:paraId="78B10DE6" w14:textId="77777777" w:rsidR="00C00EA5" w:rsidRDefault="00C00EA5" w:rsidP="00C00EA5">
      <w:pPr>
        <w:pStyle w:val="4"/>
        <w:jc w:val="left"/>
      </w:pPr>
      <w:r w:rsidRPr="00EA3629">
        <w:rPr>
          <w:b w:val="0"/>
        </w:rPr>
        <w:t>по дисциплине:</w:t>
      </w:r>
      <w:r w:rsidRPr="00053F9E">
        <w:rPr>
          <w:b w:val="0"/>
          <w:sz w:val="24"/>
        </w:rPr>
        <w:t xml:space="preserve"> </w:t>
      </w:r>
      <w:r w:rsidRPr="00053F9E">
        <w:rPr>
          <w:b w:val="0"/>
          <w:szCs w:val="28"/>
        </w:rPr>
        <w:t>«</w:t>
      </w:r>
      <w:r>
        <w:rPr>
          <w:b w:val="0"/>
          <w:szCs w:val="28"/>
        </w:rPr>
        <w:t>Начертательная геометрия</w:t>
      </w:r>
      <w:r w:rsidRPr="00053F9E">
        <w:rPr>
          <w:b w:val="0"/>
          <w:szCs w:val="28"/>
        </w:rPr>
        <w:t>»</w:t>
      </w:r>
    </w:p>
    <w:p w14:paraId="3B6F381A" w14:textId="77777777" w:rsidR="00C00EA5" w:rsidRPr="00BC693B" w:rsidRDefault="00C00EA5" w:rsidP="00C00EA5">
      <w:pPr>
        <w:rPr>
          <w:sz w:val="28"/>
          <w:szCs w:val="28"/>
        </w:rPr>
      </w:pPr>
    </w:p>
    <w:p w14:paraId="34C8078D" w14:textId="77777777" w:rsidR="00C00EA5" w:rsidRDefault="00C00EA5" w:rsidP="00C00EA5">
      <w:pPr>
        <w:jc w:val="both"/>
        <w:rPr>
          <w:sz w:val="28"/>
          <w:szCs w:val="28"/>
        </w:rPr>
      </w:pPr>
      <w:proofErr w:type="spellStart"/>
      <w:r w:rsidRPr="00BC693B">
        <w:rPr>
          <w:sz w:val="28"/>
          <w:szCs w:val="28"/>
        </w:rPr>
        <w:t>Студенту____</w:t>
      </w:r>
      <w:r>
        <w:rPr>
          <w:sz w:val="28"/>
          <w:szCs w:val="28"/>
        </w:rPr>
        <w:t>____________________________</w:t>
      </w:r>
      <w:proofErr w:type="gramStart"/>
      <w:r w:rsidRPr="00BC693B">
        <w:rPr>
          <w:sz w:val="28"/>
          <w:szCs w:val="28"/>
        </w:rPr>
        <w:t>группы</w:t>
      </w:r>
      <w:proofErr w:type="spellEnd"/>
      <w:r w:rsidRPr="00BC693B">
        <w:rPr>
          <w:sz w:val="28"/>
          <w:szCs w:val="28"/>
        </w:rPr>
        <w:t xml:space="preserve">  _</w:t>
      </w:r>
      <w:proofErr w:type="gramEnd"/>
      <w:r w:rsidRPr="00BC693B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</w:p>
    <w:p w14:paraId="78D67859" w14:textId="77777777" w:rsidR="00C00EA5" w:rsidRPr="00BC693B" w:rsidRDefault="00C00EA5" w:rsidP="00C00EA5">
      <w:pPr>
        <w:jc w:val="both"/>
        <w:rPr>
          <w:sz w:val="28"/>
          <w:szCs w:val="28"/>
        </w:rPr>
      </w:pPr>
    </w:p>
    <w:p w14:paraId="56D3DD26" w14:textId="77777777" w:rsidR="00C00EA5" w:rsidRDefault="00C00EA5" w:rsidP="00C00EA5">
      <w:pPr>
        <w:jc w:val="both"/>
      </w:pPr>
      <w:r w:rsidRPr="00BC693B">
        <w:rPr>
          <w:b/>
          <w:sz w:val="28"/>
          <w:szCs w:val="28"/>
        </w:rPr>
        <w:t>Исходные данные:</w:t>
      </w:r>
      <w:r w:rsidRPr="002D1995">
        <w:t xml:space="preserve"> </w:t>
      </w:r>
    </w:p>
    <w:p w14:paraId="18D7ED86" w14:textId="77777777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>Задание 1. Перспектива простых объемов</w:t>
      </w:r>
      <w:r>
        <w:rPr>
          <w:sz w:val="28"/>
          <w:szCs w:val="28"/>
        </w:rPr>
        <w:t>.</w:t>
      </w:r>
      <w:r w:rsidRPr="00D956C5">
        <w:rPr>
          <w:sz w:val="28"/>
          <w:szCs w:val="28"/>
        </w:rPr>
        <w:t xml:space="preserve"> </w:t>
      </w:r>
      <w:r w:rsidRPr="00D956C5">
        <w:rPr>
          <w:i/>
          <w:sz w:val="28"/>
          <w:szCs w:val="28"/>
        </w:rPr>
        <w:t>Вариант ___</w:t>
      </w:r>
    </w:p>
    <w:p w14:paraId="2EBFE4AE" w14:textId="77777777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 xml:space="preserve">Задание 2. Построение перспективы способом сетки. </w:t>
      </w:r>
      <w:r w:rsidRPr="00D956C5">
        <w:rPr>
          <w:i/>
          <w:sz w:val="28"/>
          <w:szCs w:val="28"/>
        </w:rPr>
        <w:t>Вариант ___</w:t>
      </w:r>
    </w:p>
    <w:p w14:paraId="12B4A721" w14:textId="77777777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 xml:space="preserve">Задание 3. Построение перспективы портала. </w:t>
      </w:r>
      <w:r w:rsidRPr="00D956C5">
        <w:rPr>
          <w:i/>
          <w:sz w:val="28"/>
          <w:szCs w:val="28"/>
        </w:rPr>
        <w:t>Вариант ___</w:t>
      </w:r>
    </w:p>
    <w:p w14:paraId="377C4E24" w14:textId="77777777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4</w:t>
      </w:r>
      <w:r w:rsidRPr="00D956C5">
        <w:rPr>
          <w:sz w:val="28"/>
          <w:szCs w:val="28"/>
        </w:rPr>
        <w:t xml:space="preserve">. Построение перспективы интерьера. </w:t>
      </w:r>
      <w:r w:rsidRPr="00D956C5">
        <w:rPr>
          <w:i/>
          <w:sz w:val="28"/>
          <w:szCs w:val="28"/>
        </w:rPr>
        <w:t>Вариант ___</w:t>
      </w:r>
    </w:p>
    <w:p w14:paraId="36CE9AEA" w14:textId="77777777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5</w:t>
      </w:r>
      <w:r w:rsidRPr="00D956C5">
        <w:rPr>
          <w:sz w:val="28"/>
          <w:szCs w:val="28"/>
        </w:rPr>
        <w:t xml:space="preserve">. Построение отражения в перспективе. </w:t>
      </w:r>
      <w:r w:rsidRPr="00D956C5">
        <w:rPr>
          <w:i/>
          <w:sz w:val="28"/>
          <w:szCs w:val="28"/>
        </w:rPr>
        <w:t>Вариант ___</w:t>
      </w:r>
    </w:p>
    <w:p w14:paraId="2F19C2B3" w14:textId="621B0739" w:rsidR="00C00EA5" w:rsidRPr="00D956C5" w:rsidRDefault="00C00EA5" w:rsidP="00C00EA5">
      <w:pPr>
        <w:pStyle w:val="a9"/>
        <w:tabs>
          <w:tab w:val="left" w:pos="8760"/>
        </w:tabs>
        <w:jc w:val="both"/>
        <w:rPr>
          <w:i/>
          <w:sz w:val="28"/>
          <w:szCs w:val="28"/>
        </w:rPr>
      </w:pPr>
      <w:r w:rsidRPr="00D956C5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6</w:t>
      </w:r>
      <w:r w:rsidRPr="00D956C5">
        <w:rPr>
          <w:sz w:val="28"/>
          <w:szCs w:val="28"/>
        </w:rPr>
        <w:t xml:space="preserve">. Построение перспективы </w:t>
      </w:r>
      <w:r>
        <w:rPr>
          <w:color w:val="000000"/>
          <w:sz w:val="28"/>
          <w:szCs w:val="28"/>
        </w:rPr>
        <w:t>архитектурного объекта</w:t>
      </w:r>
      <w:r w:rsidRPr="00D956C5">
        <w:rPr>
          <w:sz w:val="28"/>
          <w:szCs w:val="28"/>
        </w:rPr>
        <w:t xml:space="preserve">. </w:t>
      </w:r>
      <w:r w:rsidRPr="00D956C5">
        <w:rPr>
          <w:i/>
          <w:sz w:val="28"/>
          <w:szCs w:val="28"/>
        </w:rPr>
        <w:t>Вариант ___</w:t>
      </w:r>
    </w:p>
    <w:p w14:paraId="0A4F0FA4" w14:textId="77777777" w:rsidR="00C00EA5" w:rsidRDefault="00C00EA5" w:rsidP="00C00EA5">
      <w:pPr>
        <w:jc w:val="both"/>
        <w:rPr>
          <w:b/>
          <w:sz w:val="28"/>
          <w:szCs w:val="28"/>
        </w:rPr>
      </w:pPr>
    </w:p>
    <w:p w14:paraId="1617CC6A" w14:textId="77777777" w:rsidR="00C00EA5" w:rsidRPr="00E75C04" w:rsidRDefault="00C00EA5" w:rsidP="00C00EA5">
      <w:pPr>
        <w:jc w:val="both"/>
        <w:rPr>
          <w:sz w:val="28"/>
          <w:szCs w:val="28"/>
        </w:rPr>
      </w:pPr>
      <w:r w:rsidRPr="00BC693B">
        <w:rPr>
          <w:b/>
          <w:sz w:val="28"/>
          <w:szCs w:val="28"/>
        </w:rPr>
        <w:t>Содержание работы:</w:t>
      </w:r>
      <w:r>
        <w:rPr>
          <w:b/>
          <w:sz w:val="28"/>
          <w:szCs w:val="28"/>
        </w:rPr>
        <w:t xml:space="preserve"> </w:t>
      </w:r>
      <w:r w:rsidRPr="00E75C04">
        <w:rPr>
          <w:sz w:val="28"/>
          <w:szCs w:val="28"/>
        </w:rPr>
        <w:t>расчетно-графическая работа представляет собой альбом чертежей, выполненных по индивидуальному заданию и сброшюрованных в определенной последовательности. Работа выполняется на листах формата А3.</w:t>
      </w:r>
    </w:p>
    <w:p w14:paraId="2A09BD13" w14:textId="77777777" w:rsidR="00C00EA5" w:rsidRPr="00E75C04" w:rsidRDefault="00C00EA5" w:rsidP="00C00EA5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 xml:space="preserve">В состав работы входят: </w:t>
      </w:r>
    </w:p>
    <w:p w14:paraId="52A74F14" w14:textId="77777777" w:rsidR="00C00EA5" w:rsidRPr="00E75C04" w:rsidRDefault="00C00EA5" w:rsidP="00C00EA5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титульный лист</w:t>
      </w:r>
    </w:p>
    <w:p w14:paraId="77918F8C" w14:textId="77777777" w:rsidR="00C00EA5" w:rsidRPr="00E75C04" w:rsidRDefault="00C00EA5" w:rsidP="00C00EA5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бланк задания</w:t>
      </w:r>
    </w:p>
    <w:p w14:paraId="263CF389" w14:textId="77777777" w:rsidR="00C00EA5" w:rsidRDefault="00C00EA5" w:rsidP="00C00EA5">
      <w:pPr>
        <w:jc w:val="both"/>
        <w:rPr>
          <w:sz w:val="28"/>
          <w:szCs w:val="28"/>
        </w:rPr>
      </w:pPr>
      <w:r w:rsidRPr="00E75C04">
        <w:rPr>
          <w:sz w:val="28"/>
          <w:szCs w:val="28"/>
        </w:rPr>
        <w:t>- чертежи</w:t>
      </w:r>
    </w:p>
    <w:p w14:paraId="0B57840C" w14:textId="77777777" w:rsidR="00C00EA5" w:rsidRDefault="00C00EA5" w:rsidP="00C00EA5">
      <w:pPr>
        <w:jc w:val="both"/>
        <w:rPr>
          <w:sz w:val="28"/>
          <w:szCs w:val="28"/>
        </w:rPr>
      </w:pPr>
    </w:p>
    <w:p w14:paraId="37717975" w14:textId="77777777" w:rsidR="00C00EA5" w:rsidRPr="001A31D9" w:rsidRDefault="00C00EA5" w:rsidP="00C00EA5">
      <w:pPr>
        <w:jc w:val="both"/>
        <w:rPr>
          <w:b/>
          <w:sz w:val="28"/>
          <w:szCs w:val="28"/>
        </w:rPr>
      </w:pPr>
      <w:r w:rsidRPr="00F76C64">
        <w:rPr>
          <w:b/>
          <w:sz w:val="28"/>
          <w:szCs w:val="28"/>
        </w:rPr>
        <w:t>Рекомендуемая литература:</w:t>
      </w:r>
      <w:r w:rsidRPr="00F76C64">
        <w:rPr>
          <w:b/>
        </w:rPr>
        <w:t xml:space="preserve"> </w:t>
      </w:r>
    </w:p>
    <w:p w14:paraId="41013DE1" w14:textId="61EB1F89" w:rsidR="00E263E1" w:rsidRDefault="00C00EA5" w:rsidP="00E263E1">
      <w:pPr>
        <w:pStyle w:val="a7"/>
        <w:ind w:firstLine="284"/>
        <w:rPr>
          <w:sz w:val="24"/>
          <w:szCs w:val="24"/>
        </w:rPr>
      </w:pPr>
      <w:r w:rsidRPr="001A31D9">
        <w:rPr>
          <w:sz w:val="22"/>
          <w:szCs w:val="22"/>
        </w:rPr>
        <w:t>1</w:t>
      </w:r>
      <w:r w:rsidRPr="00E263E1">
        <w:rPr>
          <w:sz w:val="24"/>
          <w:szCs w:val="24"/>
        </w:rPr>
        <w:t xml:space="preserve">. </w:t>
      </w:r>
      <w:proofErr w:type="spellStart"/>
      <w:r w:rsidRPr="00E263E1">
        <w:rPr>
          <w:sz w:val="24"/>
          <w:szCs w:val="24"/>
        </w:rPr>
        <w:t>Лециус</w:t>
      </w:r>
      <w:proofErr w:type="spellEnd"/>
      <w:r w:rsidRPr="00E263E1">
        <w:rPr>
          <w:sz w:val="24"/>
          <w:szCs w:val="24"/>
        </w:rPr>
        <w:t xml:space="preserve"> Е.П. Построение теней и перспективы ряда архитектурных </w:t>
      </w:r>
      <w:proofErr w:type="gramStart"/>
      <w:r w:rsidRPr="00E263E1">
        <w:rPr>
          <w:sz w:val="24"/>
          <w:szCs w:val="24"/>
        </w:rPr>
        <w:t>форм :</w:t>
      </w:r>
      <w:proofErr w:type="gramEnd"/>
      <w:r w:rsidRPr="00E263E1">
        <w:rPr>
          <w:sz w:val="24"/>
          <w:szCs w:val="24"/>
        </w:rPr>
        <w:t xml:space="preserve"> учебное пособие для вузов / Е. П. </w:t>
      </w:r>
      <w:proofErr w:type="spellStart"/>
      <w:r w:rsidRPr="00E263E1">
        <w:rPr>
          <w:sz w:val="24"/>
          <w:szCs w:val="24"/>
        </w:rPr>
        <w:t>Лециус</w:t>
      </w:r>
      <w:proofErr w:type="spellEnd"/>
      <w:r w:rsidRPr="00E263E1">
        <w:rPr>
          <w:sz w:val="24"/>
          <w:szCs w:val="24"/>
        </w:rPr>
        <w:t>. – Москва</w:t>
      </w:r>
      <w:proofErr w:type="gramStart"/>
      <w:r w:rsidRPr="00E263E1">
        <w:rPr>
          <w:sz w:val="24"/>
          <w:szCs w:val="24"/>
        </w:rPr>
        <w:t>. :</w:t>
      </w:r>
      <w:proofErr w:type="gramEnd"/>
      <w:r w:rsidRPr="00E263E1">
        <w:rPr>
          <w:sz w:val="24"/>
          <w:szCs w:val="24"/>
        </w:rPr>
        <w:t xml:space="preserve"> Архитектура-С, 2005. – 141 </w:t>
      </w:r>
      <w:proofErr w:type="gramStart"/>
      <w:r w:rsidRPr="00E263E1">
        <w:rPr>
          <w:sz w:val="24"/>
          <w:szCs w:val="24"/>
        </w:rPr>
        <w:t>с. :</w:t>
      </w:r>
      <w:proofErr w:type="gramEnd"/>
      <w:r w:rsidRPr="00E263E1">
        <w:rPr>
          <w:sz w:val="24"/>
          <w:szCs w:val="24"/>
        </w:rPr>
        <w:t xml:space="preserve"> ил. – (</w:t>
      </w:r>
      <w:proofErr w:type="spellStart"/>
      <w:r w:rsidRPr="00E263E1">
        <w:rPr>
          <w:sz w:val="24"/>
          <w:szCs w:val="24"/>
        </w:rPr>
        <w:t>Спрециальность</w:t>
      </w:r>
      <w:proofErr w:type="spellEnd"/>
      <w:r w:rsidRPr="00E263E1">
        <w:rPr>
          <w:sz w:val="24"/>
          <w:szCs w:val="24"/>
        </w:rPr>
        <w:t xml:space="preserve"> «Архитектура»). </w:t>
      </w:r>
    </w:p>
    <w:p w14:paraId="40955FAE" w14:textId="765CD1D7" w:rsidR="00E263E1" w:rsidRDefault="00C00EA5" w:rsidP="00E263E1">
      <w:pPr>
        <w:pStyle w:val="a7"/>
        <w:ind w:firstLine="284"/>
        <w:rPr>
          <w:sz w:val="24"/>
          <w:szCs w:val="24"/>
        </w:rPr>
      </w:pPr>
      <w:r w:rsidRPr="00E263E1">
        <w:rPr>
          <w:sz w:val="24"/>
          <w:szCs w:val="24"/>
        </w:rPr>
        <w:t xml:space="preserve">2. </w:t>
      </w:r>
      <w:proofErr w:type="spellStart"/>
      <w:r w:rsidRPr="00E263E1">
        <w:rPr>
          <w:sz w:val="24"/>
          <w:szCs w:val="24"/>
        </w:rPr>
        <w:t>Короев</w:t>
      </w:r>
      <w:proofErr w:type="spellEnd"/>
      <w:r w:rsidRPr="00E263E1">
        <w:rPr>
          <w:sz w:val="24"/>
          <w:szCs w:val="24"/>
        </w:rPr>
        <w:t xml:space="preserve"> Ю. И. Начертательная </w:t>
      </w:r>
      <w:proofErr w:type="gramStart"/>
      <w:r w:rsidRPr="00E263E1">
        <w:rPr>
          <w:sz w:val="24"/>
          <w:szCs w:val="24"/>
        </w:rPr>
        <w:t>геометрия :</w:t>
      </w:r>
      <w:proofErr w:type="gramEnd"/>
      <w:r w:rsidRPr="00E263E1">
        <w:rPr>
          <w:sz w:val="24"/>
          <w:szCs w:val="24"/>
        </w:rPr>
        <w:t xml:space="preserve"> учебник для вузов / Ю. И. </w:t>
      </w:r>
      <w:proofErr w:type="spellStart"/>
      <w:r w:rsidRPr="00E263E1">
        <w:rPr>
          <w:sz w:val="24"/>
          <w:szCs w:val="24"/>
        </w:rPr>
        <w:t>Короев</w:t>
      </w:r>
      <w:proofErr w:type="spellEnd"/>
      <w:r w:rsidRPr="00E263E1">
        <w:rPr>
          <w:sz w:val="24"/>
          <w:szCs w:val="24"/>
        </w:rPr>
        <w:t xml:space="preserve">. – 2-е изд., </w:t>
      </w:r>
      <w:proofErr w:type="spellStart"/>
      <w:r w:rsidRPr="00E263E1">
        <w:rPr>
          <w:sz w:val="24"/>
          <w:szCs w:val="24"/>
        </w:rPr>
        <w:t>перераб</w:t>
      </w:r>
      <w:proofErr w:type="spellEnd"/>
      <w:r w:rsidRPr="00E263E1">
        <w:rPr>
          <w:sz w:val="24"/>
          <w:szCs w:val="24"/>
        </w:rPr>
        <w:t xml:space="preserve">. и доп. – </w:t>
      </w:r>
      <w:proofErr w:type="gramStart"/>
      <w:r w:rsidRPr="00E263E1">
        <w:rPr>
          <w:sz w:val="24"/>
          <w:szCs w:val="24"/>
        </w:rPr>
        <w:t>Москва :</w:t>
      </w:r>
      <w:proofErr w:type="gramEnd"/>
      <w:r w:rsidRPr="00E263E1">
        <w:rPr>
          <w:sz w:val="24"/>
          <w:szCs w:val="24"/>
        </w:rPr>
        <w:t xml:space="preserve"> Архитектура-С, 2007. – 422 </w:t>
      </w:r>
      <w:proofErr w:type="gramStart"/>
      <w:r w:rsidRPr="00E263E1">
        <w:rPr>
          <w:sz w:val="24"/>
          <w:szCs w:val="24"/>
        </w:rPr>
        <w:t>с. :</w:t>
      </w:r>
      <w:proofErr w:type="gramEnd"/>
      <w:r w:rsidRPr="00E263E1">
        <w:rPr>
          <w:sz w:val="24"/>
          <w:szCs w:val="24"/>
        </w:rPr>
        <w:t xml:space="preserve"> ил. – (Специальность «Архитектура»). </w:t>
      </w:r>
    </w:p>
    <w:p w14:paraId="304110CC" w14:textId="77777777" w:rsidR="00E263E1" w:rsidRDefault="00E263E1" w:rsidP="00E263E1">
      <w:pPr>
        <w:pStyle w:val="a7"/>
        <w:ind w:firstLine="284"/>
        <w:rPr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263E1">
        <w:rPr>
          <w:color w:val="000000"/>
          <w:spacing w:val="1"/>
          <w:sz w:val="24"/>
          <w:szCs w:val="24"/>
        </w:rPr>
        <w:t xml:space="preserve">Перелыгина, Л.Г. </w:t>
      </w:r>
      <w:proofErr w:type="gramStart"/>
      <w:r w:rsidRPr="00E263E1">
        <w:rPr>
          <w:color w:val="000000"/>
          <w:spacing w:val="1"/>
          <w:sz w:val="24"/>
          <w:szCs w:val="24"/>
        </w:rPr>
        <w:t>Перспектива :</w:t>
      </w:r>
      <w:proofErr w:type="gramEnd"/>
      <w:r w:rsidRPr="00E263E1">
        <w:rPr>
          <w:color w:val="000000"/>
          <w:spacing w:val="1"/>
          <w:sz w:val="24"/>
          <w:szCs w:val="24"/>
        </w:rPr>
        <w:t xml:space="preserve"> учеб. пособие / Л. Г. Перелыгина. - </w:t>
      </w:r>
      <w:proofErr w:type="gramStart"/>
      <w:r w:rsidRPr="00E263E1">
        <w:rPr>
          <w:color w:val="000000"/>
          <w:spacing w:val="1"/>
          <w:sz w:val="24"/>
          <w:szCs w:val="24"/>
        </w:rPr>
        <w:t>Минск :</w:t>
      </w:r>
      <w:proofErr w:type="gramEnd"/>
      <w:r w:rsidRPr="00E263E1">
        <w:rPr>
          <w:color w:val="000000"/>
          <w:spacing w:val="1"/>
          <w:sz w:val="24"/>
          <w:szCs w:val="24"/>
        </w:rPr>
        <w:t xml:space="preserve"> </w:t>
      </w:r>
      <w:proofErr w:type="spellStart"/>
      <w:r w:rsidRPr="00E263E1">
        <w:rPr>
          <w:color w:val="000000"/>
          <w:spacing w:val="1"/>
          <w:sz w:val="24"/>
          <w:szCs w:val="24"/>
        </w:rPr>
        <w:t>Вышэйшая</w:t>
      </w:r>
      <w:proofErr w:type="spellEnd"/>
      <w:r w:rsidRPr="00E263E1">
        <w:rPr>
          <w:color w:val="000000"/>
          <w:spacing w:val="1"/>
          <w:sz w:val="24"/>
          <w:szCs w:val="24"/>
        </w:rPr>
        <w:t xml:space="preserve"> школа,, 2021. - 263 </w:t>
      </w:r>
      <w:proofErr w:type="gramStart"/>
      <w:r w:rsidRPr="00E263E1">
        <w:rPr>
          <w:color w:val="000000"/>
          <w:spacing w:val="1"/>
          <w:sz w:val="24"/>
          <w:szCs w:val="24"/>
        </w:rPr>
        <w:t>с. :</w:t>
      </w:r>
      <w:proofErr w:type="gramEnd"/>
      <w:r w:rsidRPr="00E263E1">
        <w:rPr>
          <w:color w:val="000000"/>
          <w:spacing w:val="1"/>
          <w:sz w:val="24"/>
          <w:szCs w:val="24"/>
        </w:rPr>
        <w:t xml:space="preserve"> ил.</w:t>
      </w:r>
    </w:p>
    <w:p w14:paraId="18DE2887" w14:textId="1DC053D5" w:rsidR="00E263E1" w:rsidRDefault="00E263E1" w:rsidP="00E263E1">
      <w:pPr>
        <w:pStyle w:val="a7"/>
        <w:ind w:firstLine="284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4. </w:t>
      </w:r>
      <w:r w:rsidR="00C00EA5" w:rsidRPr="00E263E1">
        <w:rPr>
          <w:sz w:val="24"/>
          <w:szCs w:val="24"/>
        </w:rPr>
        <w:t xml:space="preserve">Титкова Т.С. Перспектива. Тени в </w:t>
      </w:r>
      <w:proofErr w:type="gramStart"/>
      <w:r w:rsidR="00C00EA5" w:rsidRPr="00E263E1">
        <w:rPr>
          <w:sz w:val="24"/>
          <w:szCs w:val="24"/>
        </w:rPr>
        <w:t>перспективе :</w:t>
      </w:r>
      <w:proofErr w:type="gramEnd"/>
      <w:r w:rsidR="00C00EA5" w:rsidRPr="00E263E1">
        <w:rPr>
          <w:sz w:val="24"/>
          <w:szCs w:val="24"/>
        </w:rPr>
        <w:t xml:space="preserve"> Учебно-</w:t>
      </w:r>
      <w:proofErr w:type="spellStart"/>
      <w:r w:rsidR="00C00EA5" w:rsidRPr="00E263E1">
        <w:rPr>
          <w:sz w:val="24"/>
          <w:szCs w:val="24"/>
        </w:rPr>
        <w:t>методич</w:t>
      </w:r>
      <w:proofErr w:type="spellEnd"/>
      <w:r w:rsidR="00C00EA5" w:rsidRPr="00E263E1">
        <w:rPr>
          <w:sz w:val="24"/>
          <w:szCs w:val="24"/>
        </w:rPr>
        <w:t xml:space="preserve">. пособие / Т.С. Титкова; М-во образования РБ; </w:t>
      </w:r>
      <w:proofErr w:type="spellStart"/>
      <w:r w:rsidR="00C00EA5" w:rsidRPr="00E263E1">
        <w:rPr>
          <w:sz w:val="24"/>
          <w:szCs w:val="24"/>
        </w:rPr>
        <w:t>БелГУТ</w:t>
      </w:r>
      <w:proofErr w:type="spellEnd"/>
      <w:r w:rsidR="00C00EA5" w:rsidRPr="00E263E1">
        <w:rPr>
          <w:sz w:val="24"/>
          <w:szCs w:val="24"/>
        </w:rPr>
        <w:t>; каф. «Архитектура». – Гомель</w:t>
      </w:r>
      <w:proofErr w:type="gramStart"/>
      <w:r w:rsidR="00C00EA5" w:rsidRPr="00E263E1">
        <w:rPr>
          <w:sz w:val="24"/>
          <w:szCs w:val="24"/>
        </w:rPr>
        <w:t>. :</w:t>
      </w:r>
      <w:proofErr w:type="gramEnd"/>
      <w:r w:rsidR="00C00EA5" w:rsidRPr="00E263E1">
        <w:rPr>
          <w:sz w:val="24"/>
          <w:szCs w:val="24"/>
        </w:rPr>
        <w:t xml:space="preserve"> </w:t>
      </w:r>
      <w:proofErr w:type="spellStart"/>
      <w:r w:rsidR="00C00EA5" w:rsidRPr="00E263E1">
        <w:rPr>
          <w:sz w:val="24"/>
          <w:szCs w:val="24"/>
        </w:rPr>
        <w:t>БелГУТ</w:t>
      </w:r>
      <w:proofErr w:type="spellEnd"/>
      <w:r w:rsidR="00C00EA5" w:rsidRPr="00E263E1">
        <w:rPr>
          <w:sz w:val="24"/>
          <w:szCs w:val="24"/>
        </w:rPr>
        <w:t xml:space="preserve">, 2014. – 24 с. </w:t>
      </w:r>
    </w:p>
    <w:p w14:paraId="706E1315" w14:textId="1425C37B" w:rsidR="00C00EA5" w:rsidRPr="00E263E1" w:rsidRDefault="00E263E1" w:rsidP="00E263E1">
      <w:pPr>
        <w:pStyle w:val="a7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="00C00EA5" w:rsidRPr="00E263E1">
        <w:rPr>
          <w:sz w:val="24"/>
          <w:szCs w:val="24"/>
        </w:rPr>
        <w:t>Титкова Т.С. Построение теней в перспективе: Учебно-</w:t>
      </w:r>
      <w:proofErr w:type="spellStart"/>
      <w:r w:rsidR="00C00EA5" w:rsidRPr="00E263E1">
        <w:rPr>
          <w:sz w:val="24"/>
          <w:szCs w:val="24"/>
        </w:rPr>
        <w:t>методич</w:t>
      </w:r>
      <w:proofErr w:type="spellEnd"/>
      <w:r w:rsidR="00C00EA5" w:rsidRPr="00E263E1">
        <w:rPr>
          <w:sz w:val="24"/>
          <w:szCs w:val="24"/>
        </w:rPr>
        <w:t xml:space="preserve">. пособие / Т.С. Титкова; М-во транспорта и коммуникаций РБ; </w:t>
      </w:r>
      <w:proofErr w:type="spellStart"/>
      <w:r w:rsidR="00C00EA5" w:rsidRPr="00E263E1">
        <w:rPr>
          <w:sz w:val="24"/>
          <w:szCs w:val="24"/>
        </w:rPr>
        <w:t>БелГУТ</w:t>
      </w:r>
      <w:proofErr w:type="spellEnd"/>
      <w:r w:rsidR="00C00EA5" w:rsidRPr="00E263E1">
        <w:rPr>
          <w:sz w:val="24"/>
          <w:szCs w:val="24"/>
        </w:rPr>
        <w:t>; каф. «Архитектура». – Гомель</w:t>
      </w:r>
      <w:proofErr w:type="gramStart"/>
      <w:r w:rsidR="00C00EA5" w:rsidRPr="00E263E1">
        <w:rPr>
          <w:sz w:val="24"/>
          <w:szCs w:val="24"/>
        </w:rPr>
        <w:t>. :</w:t>
      </w:r>
      <w:proofErr w:type="gramEnd"/>
      <w:r w:rsidR="00C00EA5" w:rsidRPr="00E263E1">
        <w:rPr>
          <w:sz w:val="24"/>
          <w:szCs w:val="24"/>
        </w:rPr>
        <w:t xml:space="preserve"> </w:t>
      </w:r>
      <w:proofErr w:type="spellStart"/>
      <w:r w:rsidR="00C00EA5" w:rsidRPr="00E263E1">
        <w:rPr>
          <w:sz w:val="24"/>
          <w:szCs w:val="24"/>
        </w:rPr>
        <w:t>БелГУТ</w:t>
      </w:r>
      <w:proofErr w:type="spellEnd"/>
      <w:r w:rsidR="00C00EA5" w:rsidRPr="00E263E1">
        <w:rPr>
          <w:sz w:val="24"/>
          <w:szCs w:val="24"/>
        </w:rPr>
        <w:t xml:space="preserve">, 2017. – 20, [2] с. </w:t>
      </w:r>
    </w:p>
    <w:p w14:paraId="108383F3" w14:textId="77777777" w:rsidR="00E263E1" w:rsidRPr="00E263E1" w:rsidRDefault="00E263E1" w:rsidP="00E263E1">
      <w:pPr>
        <w:widowControl w:val="0"/>
        <w:shd w:val="clear" w:color="auto" w:fill="FFFFFF"/>
        <w:tabs>
          <w:tab w:val="left" w:pos="648"/>
          <w:tab w:val="left" w:pos="851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49DEF41B" w14:textId="77777777" w:rsidR="00C00EA5" w:rsidRDefault="00C00EA5" w:rsidP="00E263E1">
      <w:pPr>
        <w:pStyle w:val="2"/>
        <w:ind w:firstLine="0"/>
        <w:rPr>
          <w:sz w:val="18"/>
          <w:szCs w:val="18"/>
        </w:rPr>
      </w:pPr>
    </w:p>
    <w:p w14:paraId="4704EABD" w14:textId="77777777" w:rsidR="00C00EA5" w:rsidRPr="00BC693B" w:rsidRDefault="00C00EA5" w:rsidP="00C00EA5">
      <w:pPr>
        <w:spacing w:line="360" w:lineRule="auto"/>
        <w:jc w:val="both"/>
        <w:rPr>
          <w:sz w:val="28"/>
          <w:szCs w:val="28"/>
        </w:rPr>
      </w:pPr>
      <w:r w:rsidRPr="00BC693B">
        <w:rPr>
          <w:sz w:val="28"/>
          <w:szCs w:val="28"/>
        </w:rPr>
        <w:t>Задание выдал: _______________________________</w:t>
      </w:r>
    </w:p>
    <w:p w14:paraId="22AE2C07" w14:textId="77777777" w:rsidR="00C00EA5" w:rsidRPr="00BC693B" w:rsidRDefault="00C00EA5" w:rsidP="00C00EA5">
      <w:pPr>
        <w:spacing w:line="360" w:lineRule="auto"/>
        <w:jc w:val="both"/>
        <w:rPr>
          <w:sz w:val="28"/>
          <w:szCs w:val="28"/>
        </w:rPr>
      </w:pPr>
      <w:r w:rsidRPr="00BC693B">
        <w:rPr>
          <w:sz w:val="28"/>
          <w:szCs w:val="28"/>
        </w:rPr>
        <w:t>Дата выдачи задания__</w:t>
      </w:r>
      <w:r>
        <w:rPr>
          <w:sz w:val="28"/>
          <w:szCs w:val="28"/>
        </w:rPr>
        <w:t xml:space="preserve">__________ </w:t>
      </w:r>
      <w:r w:rsidRPr="00BC693B">
        <w:rPr>
          <w:sz w:val="28"/>
          <w:szCs w:val="28"/>
        </w:rPr>
        <w:t>Дата сдачи на проверку</w:t>
      </w:r>
      <w:r>
        <w:rPr>
          <w:sz w:val="28"/>
          <w:szCs w:val="28"/>
        </w:rPr>
        <w:t>________________</w:t>
      </w:r>
    </w:p>
    <w:p w14:paraId="0EDBDA71" w14:textId="77777777" w:rsidR="00C00EA5" w:rsidRPr="00DF213A" w:rsidRDefault="00C00EA5" w:rsidP="00C00EA5">
      <w:pPr>
        <w:tabs>
          <w:tab w:val="left" w:pos="1815"/>
        </w:tabs>
        <w:ind w:firstLine="426"/>
        <w:jc w:val="both"/>
      </w:pPr>
    </w:p>
    <w:p w14:paraId="21BE99B3" w14:textId="678596E7" w:rsidR="00F46D8B" w:rsidRDefault="00C00EA5" w:rsidP="006F5D81">
      <w:pPr>
        <w:tabs>
          <w:tab w:val="left" w:pos="1815"/>
        </w:tabs>
        <w:jc w:val="both"/>
      </w:pPr>
      <w:r w:rsidRPr="00DF213A">
        <w:t xml:space="preserve">Утверждено на заседании кафедры, протокол № </w:t>
      </w:r>
      <w:r>
        <w:t>6 от 16.05.2023.</w:t>
      </w:r>
      <w:r w:rsidRPr="00DF213A">
        <w:t xml:space="preserve">   </w:t>
      </w:r>
      <w:bookmarkStart w:id="0" w:name="_GoBack"/>
      <w:bookmarkEnd w:id="0"/>
    </w:p>
    <w:sectPr w:rsidR="00F46D8B" w:rsidSect="00F22117">
      <w:pgSz w:w="11906" w:h="16838"/>
      <w:pgMar w:top="719" w:right="56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368C9"/>
    <w:multiLevelType w:val="hybridMultilevel"/>
    <w:tmpl w:val="A7F00D04"/>
    <w:lvl w:ilvl="0" w:tplc="AD9E3262">
      <w:start w:val="1"/>
      <w:numFmt w:val="decimal"/>
      <w:lvlText w:val="%1."/>
      <w:lvlJc w:val="left"/>
      <w:pPr>
        <w:ind w:left="1138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A5"/>
    <w:rsid w:val="006F5D81"/>
    <w:rsid w:val="00C00EA5"/>
    <w:rsid w:val="00E263E1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9738"/>
  <w15:chartTrackingRefBased/>
  <w15:docId w15:val="{3F9C88E2-D34C-4607-8077-8555B939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EA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C00EA5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0EA5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3">
    <w:name w:val="Title"/>
    <w:basedOn w:val="a"/>
    <w:link w:val="a4"/>
    <w:qFormat/>
    <w:rsid w:val="00C00EA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C00EA5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5">
    <w:name w:val="Subtitle"/>
    <w:basedOn w:val="a"/>
    <w:link w:val="a6"/>
    <w:qFormat/>
    <w:rsid w:val="00C00EA5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C00EA5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paragraph" w:styleId="a7">
    <w:name w:val="header"/>
    <w:basedOn w:val="a"/>
    <w:link w:val="a8"/>
    <w:rsid w:val="00C00EA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00EA5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9">
    <w:name w:val="Body Text"/>
    <w:basedOn w:val="a"/>
    <w:link w:val="aa"/>
    <w:rsid w:val="00C00EA5"/>
    <w:rPr>
      <w:szCs w:val="20"/>
    </w:rPr>
  </w:style>
  <w:style w:type="character" w:customStyle="1" w:styleId="aa">
    <w:name w:val="Основной текст Знак"/>
    <w:basedOn w:val="a0"/>
    <w:link w:val="a9"/>
    <w:rsid w:val="00C00EA5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C00EA5"/>
    <w:pPr>
      <w:ind w:firstLine="567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00EA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E263E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User</cp:lastModifiedBy>
  <cp:revision>3</cp:revision>
  <dcterms:created xsi:type="dcterms:W3CDTF">2023-05-22T15:56:00Z</dcterms:created>
  <dcterms:modified xsi:type="dcterms:W3CDTF">2023-05-25T05:27:00Z</dcterms:modified>
</cp:coreProperties>
</file>