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15" w:rsidRPr="00F10780" w:rsidRDefault="00F10780" w:rsidP="002035B1">
      <w:pPr>
        <w:jc w:val="center"/>
        <w:rPr>
          <w:sz w:val="28"/>
          <w:szCs w:val="28"/>
        </w:rPr>
      </w:pPr>
      <w:r w:rsidRPr="00F10780">
        <w:rPr>
          <w:b/>
        </w:rPr>
        <w:t>Транспортно-экспедиционное обслуживание при доставке грузов</w:t>
      </w:r>
    </w:p>
    <w:p w:rsidR="00F10780" w:rsidRDefault="00F10780" w:rsidP="00D7021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686"/>
        <w:gridCol w:w="5174"/>
      </w:tblGrid>
      <w:tr w:rsidR="00F10780" w:rsidRPr="000F22C1" w:rsidTr="00F10780">
        <w:tc>
          <w:tcPr>
            <w:tcW w:w="675" w:type="dxa"/>
            <w:shd w:val="clear" w:color="auto" w:fill="auto"/>
          </w:tcPr>
          <w:p w:rsidR="00F10780" w:rsidRPr="000F22C1" w:rsidRDefault="00F10780" w:rsidP="00F10780">
            <w:pPr>
              <w:jc w:val="both"/>
            </w:pPr>
            <w:r w:rsidRPr="000F22C1">
              <w:t>1</w:t>
            </w:r>
          </w:p>
        </w:tc>
        <w:tc>
          <w:tcPr>
            <w:tcW w:w="3686" w:type="dxa"/>
            <w:shd w:val="clear" w:color="auto" w:fill="auto"/>
          </w:tcPr>
          <w:p w:rsidR="00F10780" w:rsidRPr="000F22C1" w:rsidRDefault="00F10780" w:rsidP="00F10780">
            <w:r w:rsidRPr="000F22C1">
              <w:t xml:space="preserve">Название </w:t>
            </w:r>
            <w:r w:rsidR="00273616">
              <w:t>дисциплины</w:t>
            </w:r>
            <w:r w:rsidRPr="000F22C1">
              <w:t xml:space="preserve"> по выбору студента</w:t>
            </w:r>
          </w:p>
        </w:tc>
        <w:tc>
          <w:tcPr>
            <w:tcW w:w="5174" w:type="dxa"/>
            <w:shd w:val="clear" w:color="auto" w:fill="auto"/>
          </w:tcPr>
          <w:p w:rsidR="00F10780" w:rsidRPr="008849EE" w:rsidRDefault="00F10780" w:rsidP="00F10780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Транспортно-экспедиционное обслуживание при доставке грузов</w:t>
            </w:r>
          </w:p>
        </w:tc>
      </w:tr>
      <w:tr w:rsidR="00F10780" w:rsidRPr="000F22C1" w:rsidTr="00F10780">
        <w:tc>
          <w:tcPr>
            <w:tcW w:w="675" w:type="dxa"/>
            <w:shd w:val="clear" w:color="auto" w:fill="auto"/>
          </w:tcPr>
          <w:p w:rsidR="00F10780" w:rsidRPr="000F22C1" w:rsidRDefault="00F10780" w:rsidP="00F10780">
            <w:pPr>
              <w:jc w:val="both"/>
            </w:pPr>
            <w:r w:rsidRPr="000F22C1">
              <w:t>2</w:t>
            </w:r>
          </w:p>
        </w:tc>
        <w:tc>
          <w:tcPr>
            <w:tcW w:w="3686" w:type="dxa"/>
            <w:shd w:val="clear" w:color="auto" w:fill="auto"/>
          </w:tcPr>
          <w:p w:rsidR="00F10780" w:rsidRPr="000F22C1" w:rsidRDefault="00F10780" w:rsidP="00F10780">
            <w:r w:rsidRPr="000F22C1">
              <w:t>Специальность</w:t>
            </w:r>
          </w:p>
        </w:tc>
        <w:tc>
          <w:tcPr>
            <w:tcW w:w="5174" w:type="dxa"/>
            <w:shd w:val="clear" w:color="auto" w:fill="auto"/>
          </w:tcPr>
          <w:p w:rsidR="00F10780" w:rsidRPr="008849EE" w:rsidRDefault="00F10780" w:rsidP="00F10780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lang w:val="ru-RU" w:eastAsia="ru-RU"/>
              </w:rPr>
            </w:pPr>
            <w:r w:rsidRPr="008849E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1-27 02 01 Транспортная логистика (по напра</w:t>
            </w:r>
            <w:r w:rsidRPr="008849E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в</w:t>
            </w:r>
            <w:r w:rsidRPr="008849E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лениям), направление 1-27 02 01-02 Транспор</w:t>
            </w:r>
            <w:r w:rsidRPr="008849E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т</w:t>
            </w:r>
            <w:r w:rsidRPr="008849E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ная логистика (железнодорожный транспорт)</w:t>
            </w:r>
          </w:p>
        </w:tc>
      </w:tr>
      <w:tr w:rsidR="00F10780" w:rsidRPr="000F22C1" w:rsidTr="00F10780">
        <w:tc>
          <w:tcPr>
            <w:tcW w:w="675" w:type="dxa"/>
            <w:shd w:val="clear" w:color="auto" w:fill="auto"/>
          </w:tcPr>
          <w:p w:rsidR="00F10780" w:rsidRPr="000F22C1" w:rsidRDefault="00F10780" w:rsidP="00F10780">
            <w:pPr>
              <w:jc w:val="both"/>
            </w:pPr>
            <w:r w:rsidRPr="000F22C1">
              <w:t>3</w:t>
            </w:r>
          </w:p>
        </w:tc>
        <w:tc>
          <w:tcPr>
            <w:tcW w:w="3686" w:type="dxa"/>
            <w:shd w:val="clear" w:color="auto" w:fill="auto"/>
          </w:tcPr>
          <w:p w:rsidR="00F10780" w:rsidRPr="000F22C1" w:rsidRDefault="00F10780" w:rsidP="00F10780">
            <w:r w:rsidRPr="000F22C1">
              <w:t>Курс обучения</w:t>
            </w:r>
          </w:p>
        </w:tc>
        <w:tc>
          <w:tcPr>
            <w:tcW w:w="5174" w:type="dxa"/>
            <w:shd w:val="clear" w:color="auto" w:fill="auto"/>
          </w:tcPr>
          <w:p w:rsidR="00F10780" w:rsidRPr="000F22C1" w:rsidRDefault="00F10780" w:rsidP="00F10780">
            <w:pPr>
              <w:jc w:val="both"/>
            </w:pPr>
            <w:r w:rsidRPr="000F22C1">
              <w:t>2</w:t>
            </w:r>
          </w:p>
        </w:tc>
      </w:tr>
      <w:tr w:rsidR="00F10780" w:rsidRPr="000F22C1" w:rsidTr="00F10780">
        <w:tc>
          <w:tcPr>
            <w:tcW w:w="675" w:type="dxa"/>
            <w:shd w:val="clear" w:color="auto" w:fill="auto"/>
          </w:tcPr>
          <w:p w:rsidR="00F10780" w:rsidRPr="000F22C1" w:rsidRDefault="00F10780" w:rsidP="00F10780">
            <w:pPr>
              <w:jc w:val="both"/>
            </w:pPr>
            <w:r w:rsidRPr="000F22C1">
              <w:t>4</w:t>
            </w:r>
          </w:p>
        </w:tc>
        <w:tc>
          <w:tcPr>
            <w:tcW w:w="3686" w:type="dxa"/>
            <w:shd w:val="clear" w:color="auto" w:fill="auto"/>
          </w:tcPr>
          <w:p w:rsidR="00F10780" w:rsidRPr="000F22C1" w:rsidRDefault="00F10780" w:rsidP="00F10780">
            <w:r w:rsidRPr="000F22C1">
              <w:t>Семестр обучения</w:t>
            </w:r>
          </w:p>
        </w:tc>
        <w:tc>
          <w:tcPr>
            <w:tcW w:w="5174" w:type="dxa"/>
            <w:shd w:val="clear" w:color="auto" w:fill="auto"/>
          </w:tcPr>
          <w:p w:rsidR="00F10780" w:rsidRPr="000F22C1" w:rsidRDefault="00F10780" w:rsidP="00F10780">
            <w:pPr>
              <w:jc w:val="both"/>
            </w:pPr>
            <w:r>
              <w:t>4</w:t>
            </w:r>
          </w:p>
        </w:tc>
      </w:tr>
      <w:tr w:rsidR="00F10780" w:rsidRPr="000F22C1" w:rsidTr="00F10780">
        <w:tc>
          <w:tcPr>
            <w:tcW w:w="675" w:type="dxa"/>
            <w:shd w:val="clear" w:color="auto" w:fill="auto"/>
          </w:tcPr>
          <w:p w:rsidR="00F10780" w:rsidRPr="000F22C1" w:rsidRDefault="00F10780" w:rsidP="00F10780">
            <w:pPr>
              <w:jc w:val="both"/>
            </w:pPr>
            <w:r w:rsidRPr="000F22C1">
              <w:t>5</w:t>
            </w:r>
          </w:p>
        </w:tc>
        <w:tc>
          <w:tcPr>
            <w:tcW w:w="3686" w:type="dxa"/>
            <w:shd w:val="clear" w:color="auto" w:fill="auto"/>
          </w:tcPr>
          <w:p w:rsidR="00F10780" w:rsidRPr="000F22C1" w:rsidRDefault="00F10780" w:rsidP="00F10780">
            <w:r w:rsidRPr="000F22C1">
              <w:t>Трудоемкость в зачетных един</w:t>
            </w:r>
            <w:r w:rsidRPr="000F22C1">
              <w:t>и</w:t>
            </w:r>
            <w:r w:rsidRPr="000F22C1">
              <w:t>цах</w:t>
            </w:r>
          </w:p>
        </w:tc>
        <w:tc>
          <w:tcPr>
            <w:tcW w:w="5174" w:type="dxa"/>
            <w:shd w:val="clear" w:color="auto" w:fill="auto"/>
          </w:tcPr>
          <w:p w:rsidR="00F10780" w:rsidRPr="00075BA2" w:rsidRDefault="00F10780" w:rsidP="00F10780">
            <w:pPr>
              <w:jc w:val="both"/>
            </w:pPr>
            <w:r w:rsidRPr="00075BA2">
              <w:t>1,5</w:t>
            </w:r>
          </w:p>
        </w:tc>
      </w:tr>
      <w:tr w:rsidR="00F10780" w:rsidRPr="000F22C1" w:rsidTr="00F10780">
        <w:tc>
          <w:tcPr>
            <w:tcW w:w="675" w:type="dxa"/>
            <w:shd w:val="clear" w:color="auto" w:fill="auto"/>
          </w:tcPr>
          <w:p w:rsidR="00F10780" w:rsidRPr="000F22C1" w:rsidRDefault="00F10780" w:rsidP="00F10780">
            <w:pPr>
              <w:jc w:val="both"/>
            </w:pPr>
            <w:r w:rsidRPr="000F22C1">
              <w:t>6</w:t>
            </w:r>
          </w:p>
        </w:tc>
        <w:tc>
          <w:tcPr>
            <w:tcW w:w="3686" w:type="dxa"/>
            <w:shd w:val="clear" w:color="auto" w:fill="auto"/>
          </w:tcPr>
          <w:p w:rsidR="00F10780" w:rsidRPr="000F22C1" w:rsidRDefault="00F10780" w:rsidP="00F10780">
            <w:r w:rsidRPr="000F22C1">
              <w:t>Степень, звание, фамилия, имя, отчество преподавателя</w:t>
            </w:r>
          </w:p>
        </w:tc>
        <w:tc>
          <w:tcPr>
            <w:tcW w:w="5174" w:type="dxa"/>
            <w:shd w:val="clear" w:color="auto" w:fill="auto"/>
          </w:tcPr>
          <w:p w:rsidR="00F10780" w:rsidRPr="000F22C1" w:rsidRDefault="00F10780" w:rsidP="00F10780">
            <w:pPr>
              <w:jc w:val="both"/>
            </w:pPr>
            <w:r>
              <w:t>Кандидат технических наук, доцент Колос Максим Михайлович</w:t>
            </w:r>
          </w:p>
        </w:tc>
      </w:tr>
      <w:tr w:rsidR="00F10780" w:rsidRPr="000F22C1" w:rsidTr="00F10780">
        <w:tc>
          <w:tcPr>
            <w:tcW w:w="675" w:type="dxa"/>
            <w:shd w:val="clear" w:color="auto" w:fill="auto"/>
          </w:tcPr>
          <w:p w:rsidR="00F10780" w:rsidRPr="000F22C1" w:rsidRDefault="00F10780" w:rsidP="00F10780">
            <w:pPr>
              <w:jc w:val="both"/>
            </w:pPr>
            <w:r w:rsidRPr="000F22C1">
              <w:t>7</w:t>
            </w:r>
          </w:p>
        </w:tc>
        <w:tc>
          <w:tcPr>
            <w:tcW w:w="3686" w:type="dxa"/>
            <w:shd w:val="clear" w:color="auto" w:fill="auto"/>
          </w:tcPr>
          <w:p w:rsidR="00F10780" w:rsidRPr="000F22C1" w:rsidRDefault="00F10780" w:rsidP="00F10780">
            <w:r w:rsidRPr="000F22C1">
              <w:t xml:space="preserve">Цели </w:t>
            </w:r>
            <w:r w:rsidR="00273616">
              <w:t>дисциплины</w:t>
            </w:r>
            <w:r w:rsidR="00273616" w:rsidRPr="004250C3">
              <w:t xml:space="preserve"> </w:t>
            </w:r>
            <w:r w:rsidRPr="000F22C1">
              <w:t>по выбору студента</w:t>
            </w:r>
          </w:p>
        </w:tc>
        <w:tc>
          <w:tcPr>
            <w:tcW w:w="5174" w:type="dxa"/>
            <w:shd w:val="clear" w:color="auto" w:fill="auto"/>
          </w:tcPr>
          <w:p w:rsidR="00F10780" w:rsidRPr="008849EE" w:rsidRDefault="00F10780" w:rsidP="00F10780">
            <w:pPr>
              <w:jc w:val="both"/>
              <w:rPr>
                <w:color w:val="FF0000"/>
              </w:rPr>
            </w:pPr>
            <w:r w:rsidRPr="001530D1">
              <w:t xml:space="preserve">Целью </w:t>
            </w:r>
            <w:r w:rsidR="00273616">
              <w:t>дисциплины</w:t>
            </w:r>
            <w:r w:rsidR="00273616" w:rsidRPr="004250C3">
              <w:t xml:space="preserve"> </w:t>
            </w:r>
            <w:r w:rsidRPr="001530D1">
              <w:t>является формирование у студентов системы надежных знаний и навыков в области организации транспортно-экспедици</w:t>
            </w:r>
            <w:r>
              <w:softHyphen/>
            </w:r>
            <w:r w:rsidRPr="001530D1">
              <w:t>онного обслуживания грузоотправителей, гр</w:t>
            </w:r>
            <w:r w:rsidRPr="001530D1">
              <w:t>у</w:t>
            </w:r>
            <w:r w:rsidRPr="001530D1">
              <w:t>зополучателей</w:t>
            </w:r>
          </w:p>
        </w:tc>
      </w:tr>
      <w:tr w:rsidR="00F10780" w:rsidRPr="000F22C1" w:rsidTr="00F10780">
        <w:tc>
          <w:tcPr>
            <w:tcW w:w="675" w:type="dxa"/>
            <w:shd w:val="clear" w:color="auto" w:fill="auto"/>
          </w:tcPr>
          <w:p w:rsidR="00F10780" w:rsidRPr="000F22C1" w:rsidRDefault="00F10780" w:rsidP="00F10780">
            <w:pPr>
              <w:jc w:val="both"/>
            </w:pPr>
            <w:r w:rsidRPr="000F22C1">
              <w:t>8</w:t>
            </w:r>
          </w:p>
        </w:tc>
        <w:tc>
          <w:tcPr>
            <w:tcW w:w="3686" w:type="dxa"/>
            <w:shd w:val="clear" w:color="auto" w:fill="auto"/>
          </w:tcPr>
          <w:p w:rsidR="00F10780" w:rsidRDefault="00F10780" w:rsidP="00F10780">
            <w:proofErr w:type="spellStart"/>
            <w:r w:rsidRPr="000F22C1">
              <w:t>Пререквизиты</w:t>
            </w:r>
            <w:proofErr w:type="spellEnd"/>
          </w:p>
          <w:p w:rsidR="00F10780" w:rsidRPr="000F22C1" w:rsidRDefault="00F10780" w:rsidP="00F10780"/>
        </w:tc>
        <w:tc>
          <w:tcPr>
            <w:tcW w:w="5174" w:type="dxa"/>
            <w:shd w:val="clear" w:color="auto" w:fill="auto"/>
          </w:tcPr>
          <w:p w:rsidR="00F10780" w:rsidRDefault="00F10780" w:rsidP="00F10780">
            <w:pPr>
              <w:jc w:val="both"/>
            </w:pPr>
          </w:p>
          <w:p w:rsidR="00F10780" w:rsidRPr="000F22C1" w:rsidRDefault="00F10780" w:rsidP="00F10780">
            <w:pPr>
              <w:jc w:val="both"/>
            </w:pPr>
          </w:p>
        </w:tc>
      </w:tr>
      <w:tr w:rsidR="00F10780" w:rsidRPr="000F22C1" w:rsidTr="00F10780">
        <w:tc>
          <w:tcPr>
            <w:tcW w:w="675" w:type="dxa"/>
            <w:shd w:val="clear" w:color="auto" w:fill="auto"/>
          </w:tcPr>
          <w:p w:rsidR="00F10780" w:rsidRPr="000F22C1" w:rsidRDefault="00F10780" w:rsidP="00F10780">
            <w:pPr>
              <w:jc w:val="both"/>
            </w:pPr>
            <w:r w:rsidRPr="000F22C1">
              <w:t>9</w:t>
            </w:r>
          </w:p>
        </w:tc>
        <w:tc>
          <w:tcPr>
            <w:tcW w:w="3686" w:type="dxa"/>
            <w:shd w:val="clear" w:color="auto" w:fill="auto"/>
          </w:tcPr>
          <w:p w:rsidR="00F10780" w:rsidRPr="000F22C1" w:rsidRDefault="00F10780" w:rsidP="00F10780">
            <w:r w:rsidRPr="000F22C1">
              <w:t xml:space="preserve">Содержание </w:t>
            </w:r>
            <w:r w:rsidR="00273616">
              <w:t>дисциплины</w:t>
            </w:r>
            <w:r w:rsidRPr="000F22C1">
              <w:t xml:space="preserve"> по в</w:t>
            </w:r>
            <w:r w:rsidRPr="000F22C1">
              <w:t>ы</w:t>
            </w:r>
            <w:r w:rsidRPr="000F22C1">
              <w:t>бору студента</w:t>
            </w:r>
          </w:p>
        </w:tc>
        <w:tc>
          <w:tcPr>
            <w:tcW w:w="5174" w:type="dxa"/>
            <w:shd w:val="clear" w:color="auto" w:fill="auto"/>
          </w:tcPr>
          <w:p w:rsidR="00F10780" w:rsidRPr="003255C6" w:rsidRDefault="00F10780" w:rsidP="00F10780">
            <w:pPr>
              <w:widowControl w:val="0"/>
              <w:numPr>
                <w:ilvl w:val="3"/>
                <w:numId w:val="13"/>
              </w:numPr>
              <w:tabs>
                <w:tab w:val="clear" w:pos="2880"/>
                <w:tab w:val="num" w:pos="319"/>
              </w:tabs>
              <w:autoSpaceDE w:val="0"/>
              <w:autoSpaceDN w:val="0"/>
              <w:spacing w:line="228" w:lineRule="auto"/>
              <w:ind w:left="0" w:firstLine="0"/>
              <w:jc w:val="both"/>
            </w:pPr>
            <w:r w:rsidRPr="003255C6">
              <w:t>Основные понятия, место и роль транспор</w:t>
            </w:r>
            <w:r w:rsidRPr="003255C6">
              <w:t>т</w:t>
            </w:r>
            <w:r w:rsidRPr="003255C6">
              <w:t xml:space="preserve">но-экспедиционного обслуживания </w:t>
            </w:r>
          </w:p>
          <w:p w:rsidR="00F10780" w:rsidRPr="003255C6" w:rsidRDefault="00F10780" w:rsidP="00F10780">
            <w:pPr>
              <w:widowControl w:val="0"/>
              <w:numPr>
                <w:ilvl w:val="3"/>
                <w:numId w:val="13"/>
              </w:numPr>
              <w:tabs>
                <w:tab w:val="clear" w:pos="2880"/>
                <w:tab w:val="num" w:pos="319"/>
              </w:tabs>
              <w:autoSpaceDE w:val="0"/>
              <w:autoSpaceDN w:val="0"/>
              <w:spacing w:line="228" w:lineRule="auto"/>
              <w:ind w:left="0" w:firstLine="0"/>
              <w:jc w:val="both"/>
            </w:pPr>
            <w:r w:rsidRPr="003255C6">
              <w:t>Классификация транспортно-экспедиционных операций и транспортно-экспедиционных предприятий</w:t>
            </w:r>
          </w:p>
          <w:p w:rsidR="00F10780" w:rsidRPr="003255C6" w:rsidRDefault="00F10780" w:rsidP="00F10780">
            <w:pPr>
              <w:widowControl w:val="0"/>
              <w:numPr>
                <w:ilvl w:val="3"/>
                <w:numId w:val="13"/>
              </w:numPr>
              <w:tabs>
                <w:tab w:val="clear" w:pos="2880"/>
                <w:tab w:val="num" w:pos="319"/>
              </w:tabs>
              <w:autoSpaceDE w:val="0"/>
              <w:autoSpaceDN w:val="0"/>
              <w:ind w:left="0" w:firstLine="0"/>
              <w:jc w:val="both"/>
            </w:pPr>
            <w:r w:rsidRPr="003255C6">
              <w:t>Основные источники доходов экспедиторов и ценообразование при транспортно-экспедиционном обслуживании</w:t>
            </w:r>
          </w:p>
          <w:p w:rsidR="00F10780" w:rsidRPr="003255C6" w:rsidRDefault="00F10780" w:rsidP="00F10780">
            <w:pPr>
              <w:widowControl w:val="0"/>
              <w:numPr>
                <w:ilvl w:val="3"/>
                <w:numId w:val="13"/>
              </w:numPr>
              <w:tabs>
                <w:tab w:val="clear" w:pos="2880"/>
                <w:tab w:val="num" w:pos="319"/>
              </w:tabs>
              <w:autoSpaceDE w:val="0"/>
              <w:autoSpaceDN w:val="0"/>
              <w:spacing w:line="228" w:lineRule="auto"/>
              <w:ind w:left="0" w:firstLine="0"/>
              <w:jc w:val="both"/>
            </w:pPr>
            <w:r w:rsidRPr="003255C6">
              <w:t>Правовое обеспечение транспортно-экспедиционного  обслуживания в Республике Беларусь  и в международной практике</w:t>
            </w:r>
          </w:p>
          <w:p w:rsidR="00F10780" w:rsidRPr="003255C6" w:rsidRDefault="00F10780" w:rsidP="00F10780">
            <w:pPr>
              <w:widowControl w:val="0"/>
              <w:numPr>
                <w:ilvl w:val="3"/>
                <w:numId w:val="13"/>
              </w:numPr>
              <w:tabs>
                <w:tab w:val="clear" w:pos="2880"/>
                <w:tab w:val="num" w:pos="319"/>
              </w:tabs>
              <w:autoSpaceDE w:val="0"/>
              <w:autoSpaceDN w:val="0"/>
              <w:spacing w:line="228" w:lineRule="auto"/>
              <w:ind w:left="0" w:firstLine="0"/>
              <w:jc w:val="both"/>
            </w:pPr>
            <w:r w:rsidRPr="003255C6">
              <w:t>Исторический опыт организации транспор</w:t>
            </w:r>
            <w:r w:rsidRPr="003255C6">
              <w:t>т</w:t>
            </w:r>
            <w:r w:rsidRPr="003255C6">
              <w:t>но-экспедиционного обслуживания</w:t>
            </w:r>
          </w:p>
          <w:p w:rsidR="00F10780" w:rsidRPr="003255C6" w:rsidRDefault="00F10780" w:rsidP="00F10780">
            <w:pPr>
              <w:widowControl w:val="0"/>
              <w:numPr>
                <w:ilvl w:val="3"/>
                <w:numId w:val="13"/>
              </w:numPr>
              <w:tabs>
                <w:tab w:val="clear" w:pos="2880"/>
                <w:tab w:val="num" w:pos="319"/>
              </w:tabs>
              <w:autoSpaceDE w:val="0"/>
              <w:autoSpaceDN w:val="0"/>
              <w:spacing w:line="228" w:lineRule="auto"/>
              <w:ind w:left="0" w:firstLine="0"/>
              <w:jc w:val="both"/>
            </w:pPr>
            <w:r w:rsidRPr="003255C6">
              <w:t>Формы транспортно-экспедиционного о</w:t>
            </w:r>
            <w:r w:rsidRPr="003255C6">
              <w:t>б</w:t>
            </w:r>
            <w:r w:rsidRPr="003255C6">
              <w:t>служивания при завозе и вывозе грузов с те</w:t>
            </w:r>
            <w:r w:rsidRPr="003255C6">
              <w:t>р</w:t>
            </w:r>
            <w:r w:rsidRPr="003255C6">
              <w:t>миналов магистрального транспорта</w:t>
            </w:r>
          </w:p>
          <w:p w:rsidR="00F10780" w:rsidRPr="003255C6" w:rsidRDefault="00F10780" w:rsidP="00F10780">
            <w:pPr>
              <w:widowControl w:val="0"/>
              <w:numPr>
                <w:ilvl w:val="3"/>
                <w:numId w:val="13"/>
              </w:numPr>
              <w:tabs>
                <w:tab w:val="clear" w:pos="2880"/>
                <w:tab w:val="num" w:pos="319"/>
              </w:tabs>
              <w:autoSpaceDE w:val="0"/>
              <w:autoSpaceDN w:val="0"/>
              <w:spacing w:line="228" w:lineRule="auto"/>
              <w:ind w:left="0" w:firstLine="0"/>
              <w:jc w:val="both"/>
            </w:pPr>
            <w:r w:rsidRPr="003255C6">
              <w:t>Организация доставки грузов автомобил</w:t>
            </w:r>
            <w:r w:rsidRPr="003255C6">
              <w:t>ь</w:t>
            </w:r>
            <w:r w:rsidRPr="003255C6">
              <w:t>ным транспортом с выполнением транспортно-экспедиционного обслуживания</w:t>
            </w:r>
          </w:p>
          <w:p w:rsidR="00F10780" w:rsidRPr="003255C6" w:rsidRDefault="00F10780" w:rsidP="00F10780">
            <w:pPr>
              <w:widowControl w:val="0"/>
              <w:numPr>
                <w:ilvl w:val="3"/>
                <w:numId w:val="13"/>
              </w:numPr>
              <w:tabs>
                <w:tab w:val="clear" w:pos="2880"/>
                <w:tab w:val="num" w:pos="319"/>
              </w:tabs>
              <w:autoSpaceDE w:val="0"/>
              <w:autoSpaceDN w:val="0"/>
              <w:ind w:left="0" w:firstLine="0"/>
              <w:jc w:val="both"/>
            </w:pPr>
            <w:r w:rsidRPr="003255C6">
              <w:t>Организация доставки грузов железнод</w:t>
            </w:r>
            <w:r w:rsidRPr="003255C6">
              <w:t>о</w:t>
            </w:r>
            <w:r w:rsidRPr="003255C6">
              <w:t>рожным транспортом с выполнением тран</w:t>
            </w:r>
            <w:r w:rsidRPr="003255C6">
              <w:t>с</w:t>
            </w:r>
            <w:r w:rsidRPr="003255C6">
              <w:t>портно-экспедиционного обслуживания</w:t>
            </w:r>
          </w:p>
          <w:p w:rsidR="00F10780" w:rsidRPr="003255C6" w:rsidRDefault="00F10780" w:rsidP="00F10780">
            <w:pPr>
              <w:widowControl w:val="0"/>
              <w:numPr>
                <w:ilvl w:val="3"/>
                <w:numId w:val="13"/>
              </w:numPr>
              <w:tabs>
                <w:tab w:val="clear" w:pos="2880"/>
                <w:tab w:val="num" w:pos="319"/>
              </w:tabs>
              <w:autoSpaceDE w:val="0"/>
              <w:autoSpaceDN w:val="0"/>
              <w:spacing w:line="228" w:lineRule="auto"/>
              <w:ind w:left="0" w:firstLine="0"/>
              <w:jc w:val="both"/>
            </w:pPr>
            <w:r w:rsidRPr="003255C6">
              <w:t>Деятельность FIATA по совершенствованию системы транспортно-экспедиционного обсл</w:t>
            </w:r>
            <w:r w:rsidRPr="003255C6">
              <w:t>у</w:t>
            </w:r>
            <w:r w:rsidRPr="003255C6">
              <w:t>живания</w:t>
            </w:r>
          </w:p>
          <w:p w:rsidR="00F10780" w:rsidRPr="003255C6" w:rsidRDefault="00F10780" w:rsidP="00F10780">
            <w:pPr>
              <w:numPr>
                <w:ilvl w:val="3"/>
                <w:numId w:val="13"/>
              </w:numPr>
              <w:tabs>
                <w:tab w:val="clear" w:pos="2880"/>
                <w:tab w:val="num" w:pos="319"/>
                <w:tab w:val="left" w:pos="567"/>
                <w:tab w:val="left" w:pos="1134"/>
              </w:tabs>
              <w:ind w:left="0" w:firstLine="0"/>
              <w:jc w:val="both"/>
            </w:pPr>
            <w:r w:rsidRPr="003255C6">
              <w:t>Организация и транспортно-экспедиционное обслуживание смешанных перевозок грузов</w:t>
            </w:r>
          </w:p>
        </w:tc>
      </w:tr>
      <w:tr w:rsidR="00F10780" w:rsidRPr="000F22C1" w:rsidTr="00F10780">
        <w:tc>
          <w:tcPr>
            <w:tcW w:w="675" w:type="dxa"/>
            <w:shd w:val="clear" w:color="auto" w:fill="auto"/>
          </w:tcPr>
          <w:p w:rsidR="00F10780" w:rsidRPr="000F22C1" w:rsidRDefault="00F10780" w:rsidP="00F10780">
            <w:pPr>
              <w:jc w:val="both"/>
            </w:pPr>
            <w:r w:rsidRPr="000F22C1">
              <w:t>10</w:t>
            </w:r>
          </w:p>
        </w:tc>
        <w:tc>
          <w:tcPr>
            <w:tcW w:w="3686" w:type="dxa"/>
            <w:shd w:val="clear" w:color="auto" w:fill="auto"/>
          </w:tcPr>
          <w:p w:rsidR="00F10780" w:rsidRPr="000F22C1" w:rsidRDefault="00F10780" w:rsidP="00F10780">
            <w:r w:rsidRPr="000F22C1">
              <w:t>Рекомендуемая литература</w:t>
            </w:r>
          </w:p>
        </w:tc>
        <w:tc>
          <w:tcPr>
            <w:tcW w:w="5174" w:type="dxa"/>
            <w:shd w:val="clear" w:color="auto" w:fill="auto"/>
          </w:tcPr>
          <w:p w:rsidR="00F10780" w:rsidRPr="009B6663" w:rsidRDefault="00F10780" w:rsidP="00F10780">
            <w:pPr>
              <w:widowControl w:val="0"/>
              <w:numPr>
                <w:ilvl w:val="0"/>
                <w:numId w:val="20"/>
              </w:numPr>
              <w:tabs>
                <w:tab w:val="clear" w:pos="2880"/>
              </w:tabs>
              <w:autoSpaceDE w:val="0"/>
              <w:autoSpaceDN w:val="0"/>
              <w:spacing w:line="228" w:lineRule="auto"/>
              <w:ind w:left="319" w:hanging="319"/>
              <w:jc w:val="both"/>
            </w:pPr>
            <w:proofErr w:type="gramStart"/>
            <w:r w:rsidRPr="009B6663">
              <w:t>Еловой</w:t>
            </w:r>
            <w:proofErr w:type="gramEnd"/>
            <w:r w:rsidRPr="009B6663">
              <w:t xml:space="preserve"> И.А. и др. организация транспортно-экспедиционного обслуживания. Гомель: БелГУТ, 2002.</w:t>
            </w:r>
          </w:p>
          <w:p w:rsidR="00F10780" w:rsidRPr="009B6663" w:rsidRDefault="00F10780" w:rsidP="00F10780">
            <w:pPr>
              <w:widowControl w:val="0"/>
              <w:numPr>
                <w:ilvl w:val="0"/>
                <w:numId w:val="20"/>
              </w:numPr>
              <w:tabs>
                <w:tab w:val="clear" w:pos="2880"/>
              </w:tabs>
              <w:autoSpaceDE w:val="0"/>
              <w:autoSpaceDN w:val="0"/>
              <w:spacing w:line="228" w:lineRule="auto"/>
              <w:ind w:left="319" w:hanging="319"/>
              <w:jc w:val="both"/>
            </w:pPr>
            <w:proofErr w:type="gramStart"/>
            <w:r w:rsidRPr="009B6663">
              <w:t>Еловой И.А. и др. Транспортно-экспедиционное обслуживание при доставке грузов.</w:t>
            </w:r>
            <w:proofErr w:type="gramEnd"/>
            <w:r w:rsidRPr="009B6663">
              <w:t xml:space="preserve"> Часть 1. Гомель: БелГУТ, 2005.</w:t>
            </w:r>
          </w:p>
          <w:p w:rsidR="00F10780" w:rsidRPr="009B6663" w:rsidRDefault="00F10780" w:rsidP="00F10780">
            <w:pPr>
              <w:widowControl w:val="0"/>
              <w:numPr>
                <w:ilvl w:val="0"/>
                <w:numId w:val="20"/>
              </w:numPr>
              <w:tabs>
                <w:tab w:val="clear" w:pos="2880"/>
              </w:tabs>
              <w:autoSpaceDE w:val="0"/>
              <w:autoSpaceDN w:val="0"/>
              <w:spacing w:line="228" w:lineRule="auto"/>
              <w:ind w:left="319" w:hanging="319"/>
              <w:jc w:val="both"/>
            </w:pPr>
            <w:proofErr w:type="gramStart"/>
            <w:r w:rsidRPr="009B6663">
              <w:t xml:space="preserve">Еловой И.А. и др. Транспортно-экспедиционное обслуживание при доставке </w:t>
            </w:r>
            <w:r w:rsidRPr="009B6663">
              <w:lastRenderedPageBreak/>
              <w:t>грузов.</w:t>
            </w:r>
            <w:proofErr w:type="gramEnd"/>
            <w:r w:rsidRPr="009B6663">
              <w:t xml:space="preserve"> Часть 2. Гомель: БелГУТ, 2009.</w:t>
            </w:r>
          </w:p>
          <w:p w:rsidR="00F10780" w:rsidRPr="009B6663" w:rsidRDefault="00F10780" w:rsidP="00F10780">
            <w:pPr>
              <w:widowControl w:val="0"/>
              <w:numPr>
                <w:ilvl w:val="0"/>
                <w:numId w:val="20"/>
              </w:numPr>
              <w:tabs>
                <w:tab w:val="clear" w:pos="2880"/>
              </w:tabs>
              <w:autoSpaceDE w:val="0"/>
              <w:autoSpaceDN w:val="0"/>
              <w:spacing w:line="228" w:lineRule="auto"/>
              <w:ind w:left="319" w:hanging="319"/>
              <w:jc w:val="both"/>
            </w:pPr>
            <w:r w:rsidRPr="009B6663">
              <w:t>Плужников К.И. Транспортное экспедир</w:t>
            </w:r>
            <w:r w:rsidRPr="009B6663">
              <w:t>о</w:t>
            </w:r>
            <w:r w:rsidRPr="009B6663">
              <w:t xml:space="preserve">вание. М.: </w:t>
            </w:r>
            <w:proofErr w:type="spellStart"/>
            <w:r w:rsidRPr="009B6663">
              <w:t>Росконсульт</w:t>
            </w:r>
            <w:proofErr w:type="spellEnd"/>
            <w:r w:rsidRPr="009B6663">
              <w:t>, 1999.</w:t>
            </w:r>
          </w:p>
          <w:p w:rsidR="00F10780" w:rsidRPr="009B6663" w:rsidRDefault="00F10780" w:rsidP="00F10780">
            <w:pPr>
              <w:widowControl w:val="0"/>
              <w:numPr>
                <w:ilvl w:val="0"/>
                <w:numId w:val="20"/>
              </w:numPr>
              <w:tabs>
                <w:tab w:val="clear" w:pos="2880"/>
              </w:tabs>
              <w:autoSpaceDE w:val="0"/>
              <w:autoSpaceDN w:val="0"/>
              <w:spacing w:line="228" w:lineRule="auto"/>
              <w:ind w:left="319" w:hanging="319"/>
              <w:jc w:val="both"/>
            </w:pPr>
            <w:proofErr w:type="spellStart"/>
            <w:r w:rsidRPr="009B6663">
              <w:t>Пиринилов</w:t>
            </w:r>
            <w:proofErr w:type="spellEnd"/>
            <w:r w:rsidRPr="009B6663">
              <w:t xml:space="preserve"> К.И. Транспортно-экспедиционное обслуживание. М.: А</w:t>
            </w:r>
            <w:r w:rsidRPr="009B6663">
              <w:t>С</w:t>
            </w:r>
            <w:r w:rsidRPr="009B6663">
              <w:t>МАП, 1996.</w:t>
            </w:r>
          </w:p>
          <w:p w:rsidR="00F10780" w:rsidRPr="009B6663" w:rsidRDefault="00F10780" w:rsidP="00F10780">
            <w:pPr>
              <w:widowControl w:val="0"/>
              <w:numPr>
                <w:ilvl w:val="0"/>
                <w:numId w:val="20"/>
              </w:numPr>
              <w:tabs>
                <w:tab w:val="clear" w:pos="2880"/>
              </w:tabs>
              <w:autoSpaceDE w:val="0"/>
              <w:autoSpaceDN w:val="0"/>
              <w:spacing w:line="228" w:lineRule="auto"/>
              <w:ind w:left="319" w:hanging="319"/>
              <w:jc w:val="both"/>
            </w:pPr>
            <w:r w:rsidRPr="009B6663">
              <w:t>Дегтяренко В.Н., Зимин В.В., Костенко А.И. Организация перевозок грузов. М.: Тран</w:t>
            </w:r>
            <w:r w:rsidRPr="009B6663">
              <w:t>с</w:t>
            </w:r>
            <w:r w:rsidRPr="009B6663">
              <w:t>порт, 1997.</w:t>
            </w:r>
          </w:p>
          <w:p w:rsidR="00F10780" w:rsidRPr="009B6663" w:rsidRDefault="00F10780" w:rsidP="00F10780">
            <w:pPr>
              <w:widowControl w:val="0"/>
              <w:numPr>
                <w:ilvl w:val="0"/>
                <w:numId w:val="20"/>
              </w:numPr>
              <w:tabs>
                <w:tab w:val="clear" w:pos="2880"/>
              </w:tabs>
              <w:autoSpaceDE w:val="0"/>
              <w:autoSpaceDN w:val="0"/>
              <w:spacing w:line="228" w:lineRule="auto"/>
              <w:ind w:left="319" w:hanging="319"/>
              <w:jc w:val="both"/>
            </w:pPr>
            <w:r w:rsidRPr="009B6663">
              <w:t>Возникновение и развитие экспедиторского дела на железных дорогах. Под ред. М.М. Уздина. СПб</w:t>
            </w:r>
            <w:proofErr w:type="gramStart"/>
            <w:r w:rsidRPr="009B6663">
              <w:t xml:space="preserve">.: </w:t>
            </w:r>
            <w:proofErr w:type="gramEnd"/>
            <w:r w:rsidRPr="009B6663">
              <w:t>Выбор, 2001.</w:t>
            </w:r>
          </w:p>
          <w:p w:rsidR="00F10780" w:rsidRPr="009B6663" w:rsidRDefault="00F10780" w:rsidP="00F10780">
            <w:pPr>
              <w:widowControl w:val="0"/>
              <w:numPr>
                <w:ilvl w:val="0"/>
                <w:numId w:val="20"/>
              </w:numPr>
              <w:tabs>
                <w:tab w:val="clear" w:pos="2880"/>
              </w:tabs>
              <w:autoSpaceDE w:val="0"/>
              <w:autoSpaceDN w:val="0"/>
              <w:spacing w:line="228" w:lineRule="auto"/>
              <w:ind w:left="319" w:hanging="319"/>
              <w:jc w:val="both"/>
            </w:pPr>
            <w:r w:rsidRPr="009B6663">
              <w:t xml:space="preserve">Внешнеторговые транспортные операции и логистика. Под ред. проф. Д.С.Николаева. М.: </w:t>
            </w:r>
            <w:proofErr w:type="spellStart"/>
            <w:r w:rsidRPr="009B6663">
              <w:t>Анкал</w:t>
            </w:r>
            <w:proofErr w:type="spellEnd"/>
            <w:r w:rsidRPr="009B6663">
              <w:t>, 1998.</w:t>
            </w:r>
          </w:p>
          <w:p w:rsidR="00F10780" w:rsidRPr="009B6663" w:rsidRDefault="00F10780" w:rsidP="00F10780">
            <w:pPr>
              <w:widowControl w:val="0"/>
              <w:numPr>
                <w:ilvl w:val="0"/>
                <w:numId w:val="20"/>
              </w:numPr>
              <w:tabs>
                <w:tab w:val="clear" w:pos="2880"/>
              </w:tabs>
              <w:autoSpaceDE w:val="0"/>
              <w:autoSpaceDN w:val="0"/>
              <w:spacing w:line="228" w:lineRule="auto"/>
              <w:ind w:left="319" w:hanging="319"/>
              <w:jc w:val="both"/>
            </w:pPr>
            <w:r>
              <w:t>Б</w:t>
            </w:r>
            <w:r w:rsidRPr="009B6663">
              <w:t>е</w:t>
            </w:r>
            <w:r>
              <w:t>нсон</w:t>
            </w:r>
            <w:r w:rsidRPr="009B6663">
              <w:t xml:space="preserve"> Д., Уайтхед Дж. Транспорт и доста</w:t>
            </w:r>
            <w:r w:rsidRPr="009B6663">
              <w:t>в</w:t>
            </w:r>
            <w:r w:rsidRPr="009B6663">
              <w:t>ка грузов. М., Транспорт, 1990.</w:t>
            </w:r>
          </w:p>
          <w:p w:rsidR="00F10780" w:rsidRPr="003255C6" w:rsidRDefault="00F10780" w:rsidP="00F10780">
            <w:pPr>
              <w:widowControl w:val="0"/>
              <w:numPr>
                <w:ilvl w:val="0"/>
                <w:numId w:val="20"/>
              </w:numPr>
              <w:tabs>
                <w:tab w:val="clear" w:pos="2880"/>
              </w:tabs>
              <w:autoSpaceDE w:val="0"/>
              <w:autoSpaceDN w:val="0"/>
              <w:spacing w:line="228" w:lineRule="auto"/>
              <w:ind w:left="319" w:hanging="319"/>
              <w:jc w:val="both"/>
            </w:pPr>
            <w:r w:rsidRPr="009B6663">
              <w:t>Типовые экспедиторские правила, принятые ФИАТА. М.: РАМЭ, 1998.</w:t>
            </w:r>
          </w:p>
        </w:tc>
      </w:tr>
      <w:tr w:rsidR="00F10780" w:rsidRPr="000F22C1" w:rsidTr="00F10780">
        <w:tc>
          <w:tcPr>
            <w:tcW w:w="675" w:type="dxa"/>
            <w:shd w:val="clear" w:color="auto" w:fill="auto"/>
          </w:tcPr>
          <w:p w:rsidR="00F10780" w:rsidRPr="000F22C1" w:rsidRDefault="00F10780" w:rsidP="00F10780">
            <w:pPr>
              <w:jc w:val="both"/>
            </w:pPr>
            <w:r w:rsidRPr="000F22C1">
              <w:lastRenderedPageBreak/>
              <w:t>11</w:t>
            </w:r>
          </w:p>
        </w:tc>
        <w:tc>
          <w:tcPr>
            <w:tcW w:w="3686" w:type="dxa"/>
            <w:shd w:val="clear" w:color="auto" w:fill="auto"/>
          </w:tcPr>
          <w:p w:rsidR="00F10780" w:rsidRPr="000F22C1" w:rsidRDefault="00F10780" w:rsidP="00F10780">
            <w:r w:rsidRPr="000F22C1">
              <w:t>Методы преподавания</w:t>
            </w:r>
          </w:p>
        </w:tc>
        <w:tc>
          <w:tcPr>
            <w:tcW w:w="5174" w:type="dxa"/>
            <w:shd w:val="clear" w:color="auto" w:fill="auto"/>
          </w:tcPr>
          <w:p w:rsidR="00F10780" w:rsidRPr="007A158C" w:rsidRDefault="00D278F3" w:rsidP="00F10780">
            <w:pPr>
              <w:shd w:val="clear" w:color="auto" w:fill="FFFFFF"/>
              <w:jc w:val="both"/>
              <w:rPr>
                <w:spacing w:val="-1"/>
              </w:rPr>
            </w:pPr>
            <w:r>
              <w:rPr>
                <w:spacing w:val="-1"/>
              </w:rPr>
              <w:t>- элементы проблемного обучения</w:t>
            </w:r>
            <w:r w:rsidR="00F10780" w:rsidRPr="007A158C">
              <w:rPr>
                <w:spacing w:val="-1"/>
              </w:rPr>
              <w:t xml:space="preserve"> (проблем</w:t>
            </w:r>
            <w:r>
              <w:rPr>
                <w:spacing w:val="-1"/>
              </w:rPr>
              <w:t xml:space="preserve">ное изложение, вариативное </w:t>
            </w:r>
            <w:r w:rsidR="00F10780" w:rsidRPr="007A158C">
              <w:rPr>
                <w:spacing w:val="-1"/>
              </w:rPr>
              <w:t>изложение, частично-поисковый метод),  реализуемые на лекционных занятиях;</w:t>
            </w:r>
          </w:p>
          <w:p w:rsidR="00F10780" w:rsidRPr="007A158C" w:rsidRDefault="00F10780" w:rsidP="00F10780">
            <w:pPr>
              <w:shd w:val="clear" w:color="auto" w:fill="FFFFFF"/>
              <w:jc w:val="both"/>
              <w:rPr>
                <w:spacing w:val="-1"/>
              </w:rPr>
            </w:pPr>
            <w:r w:rsidRPr="007A158C">
              <w:rPr>
                <w:spacing w:val="-1"/>
              </w:rPr>
              <w:t>- элементы учебно-исследовательской деятел</w:t>
            </w:r>
            <w:r w:rsidRPr="007A158C">
              <w:rPr>
                <w:spacing w:val="-1"/>
              </w:rPr>
              <w:t>ь</w:t>
            </w:r>
            <w:r w:rsidR="00D278F3">
              <w:rPr>
                <w:spacing w:val="-1"/>
              </w:rPr>
              <w:t xml:space="preserve">ности, реализация творческого </w:t>
            </w:r>
            <w:bookmarkStart w:id="0" w:name="_GoBack"/>
            <w:bookmarkEnd w:id="0"/>
            <w:r w:rsidRPr="007A158C">
              <w:rPr>
                <w:spacing w:val="-1"/>
              </w:rPr>
              <w:t>подхода на пра</w:t>
            </w:r>
            <w:r w:rsidRPr="007A158C">
              <w:rPr>
                <w:spacing w:val="-1"/>
              </w:rPr>
              <w:t>к</w:t>
            </w:r>
            <w:r w:rsidRPr="007A158C">
              <w:rPr>
                <w:spacing w:val="-1"/>
              </w:rPr>
              <w:t>тических занятиях и при самостоятельной раб</w:t>
            </w:r>
            <w:r w:rsidRPr="007A158C">
              <w:rPr>
                <w:spacing w:val="-1"/>
              </w:rPr>
              <w:t>о</w:t>
            </w:r>
            <w:r w:rsidRPr="007A158C">
              <w:rPr>
                <w:spacing w:val="-1"/>
              </w:rPr>
              <w:t>те;</w:t>
            </w:r>
          </w:p>
          <w:p w:rsidR="00F10780" w:rsidRPr="008849EE" w:rsidRDefault="00F10780" w:rsidP="00F10780">
            <w:pPr>
              <w:shd w:val="clear" w:color="auto" w:fill="FFFFFF"/>
              <w:jc w:val="both"/>
              <w:rPr>
                <w:color w:val="FF0000"/>
              </w:rPr>
            </w:pPr>
            <w:r w:rsidRPr="007A158C">
              <w:rPr>
                <w:spacing w:val="-1"/>
              </w:rPr>
              <w:t>-</w:t>
            </w:r>
            <w:r>
              <w:rPr>
                <w:spacing w:val="-1"/>
              </w:rPr>
              <w:t xml:space="preserve"> использование</w:t>
            </w:r>
            <w:r w:rsidRPr="007A158C">
              <w:rPr>
                <w:spacing w:val="-1"/>
              </w:rPr>
              <w:t xml:space="preserve"> наглядны</w:t>
            </w:r>
            <w:r>
              <w:rPr>
                <w:spacing w:val="-1"/>
              </w:rPr>
              <w:t>х материалов</w:t>
            </w:r>
            <w:r w:rsidRPr="007A158C">
              <w:rPr>
                <w:spacing w:val="-1"/>
              </w:rPr>
              <w:t>, стат</w:t>
            </w:r>
            <w:r w:rsidRPr="007A158C">
              <w:rPr>
                <w:spacing w:val="-1"/>
              </w:rPr>
              <w:t>и</w:t>
            </w:r>
            <w:r w:rsidRPr="007A158C">
              <w:rPr>
                <w:spacing w:val="-1"/>
              </w:rPr>
              <w:t>сти</w:t>
            </w:r>
            <w:r>
              <w:rPr>
                <w:spacing w:val="-1"/>
              </w:rPr>
              <w:t>ческих</w:t>
            </w:r>
            <w:r w:rsidRPr="007A158C">
              <w:rPr>
                <w:spacing w:val="-1"/>
              </w:rPr>
              <w:t xml:space="preserve"> справочник</w:t>
            </w:r>
            <w:r>
              <w:rPr>
                <w:spacing w:val="-1"/>
              </w:rPr>
              <w:t>ов</w:t>
            </w:r>
            <w:r w:rsidRPr="007A158C">
              <w:rPr>
                <w:spacing w:val="-1"/>
              </w:rPr>
              <w:t>, нормативны</w:t>
            </w:r>
            <w:r>
              <w:rPr>
                <w:spacing w:val="-1"/>
              </w:rPr>
              <w:t>х</w:t>
            </w:r>
            <w:r w:rsidRPr="007A158C">
              <w:rPr>
                <w:spacing w:val="-1"/>
              </w:rPr>
              <w:t xml:space="preserve"> прав</w:t>
            </w:r>
            <w:r w:rsidRPr="007A158C">
              <w:rPr>
                <w:spacing w:val="-1"/>
              </w:rPr>
              <w:t>о</w:t>
            </w:r>
            <w:r w:rsidRPr="007A158C">
              <w:rPr>
                <w:spacing w:val="-1"/>
              </w:rPr>
              <w:t>вы</w:t>
            </w:r>
            <w:r>
              <w:rPr>
                <w:spacing w:val="-1"/>
              </w:rPr>
              <w:t>х</w:t>
            </w:r>
            <w:r w:rsidRPr="007A158C">
              <w:rPr>
                <w:spacing w:val="-1"/>
              </w:rPr>
              <w:t xml:space="preserve"> и нормативны</w:t>
            </w:r>
            <w:r>
              <w:rPr>
                <w:spacing w:val="-1"/>
              </w:rPr>
              <w:t>х</w:t>
            </w:r>
            <w:r w:rsidRPr="007A158C">
              <w:rPr>
                <w:spacing w:val="-1"/>
              </w:rPr>
              <w:t xml:space="preserve"> технически</w:t>
            </w:r>
            <w:r>
              <w:rPr>
                <w:spacing w:val="-1"/>
              </w:rPr>
              <w:t>х</w:t>
            </w:r>
            <w:r w:rsidRPr="007A158C">
              <w:rPr>
                <w:spacing w:val="-1"/>
              </w:rPr>
              <w:t xml:space="preserve"> документ</w:t>
            </w:r>
            <w:r>
              <w:rPr>
                <w:spacing w:val="-1"/>
              </w:rPr>
              <w:t>ов</w:t>
            </w:r>
            <w:r w:rsidRPr="007A158C">
              <w:rPr>
                <w:spacing w:val="-1"/>
              </w:rPr>
              <w:t>.</w:t>
            </w:r>
          </w:p>
        </w:tc>
      </w:tr>
      <w:tr w:rsidR="00F10780" w:rsidRPr="000F22C1" w:rsidTr="00F10780">
        <w:tc>
          <w:tcPr>
            <w:tcW w:w="675" w:type="dxa"/>
            <w:shd w:val="clear" w:color="auto" w:fill="auto"/>
          </w:tcPr>
          <w:p w:rsidR="00F10780" w:rsidRPr="000F22C1" w:rsidRDefault="00F10780" w:rsidP="00F10780">
            <w:pPr>
              <w:jc w:val="both"/>
            </w:pPr>
            <w:r w:rsidRPr="000F22C1">
              <w:t>12</w:t>
            </w:r>
          </w:p>
        </w:tc>
        <w:tc>
          <w:tcPr>
            <w:tcW w:w="3686" w:type="dxa"/>
            <w:shd w:val="clear" w:color="auto" w:fill="auto"/>
          </w:tcPr>
          <w:p w:rsidR="00F10780" w:rsidRPr="000F22C1" w:rsidRDefault="00F10780" w:rsidP="00F10780">
            <w:r w:rsidRPr="000F22C1">
              <w:t>Язык обучения</w:t>
            </w:r>
          </w:p>
        </w:tc>
        <w:tc>
          <w:tcPr>
            <w:tcW w:w="5174" w:type="dxa"/>
            <w:shd w:val="clear" w:color="auto" w:fill="auto"/>
          </w:tcPr>
          <w:p w:rsidR="00F10780" w:rsidRPr="000F22C1" w:rsidRDefault="00F10780" w:rsidP="00F10780">
            <w:pPr>
              <w:jc w:val="both"/>
            </w:pPr>
            <w:r w:rsidRPr="000F22C1">
              <w:t>Русский</w:t>
            </w:r>
          </w:p>
        </w:tc>
      </w:tr>
    </w:tbl>
    <w:p w:rsidR="00F10780" w:rsidRPr="00D70215" w:rsidRDefault="00F10780" w:rsidP="00D70215">
      <w:pPr>
        <w:jc w:val="both"/>
        <w:rPr>
          <w:sz w:val="28"/>
          <w:szCs w:val="28"/>
        </w:rPr>
      </w:pPr>
    </w:p>
    <w:sectPr w:rsidR="00F10780" w:rsidRPr="00D70215" w:rsidSect="00F84BCA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73F4"/>
    <w:multiLevelType w:val="hybridMultilevel"/>
    <w:tmpl w:val="25D6CD1C"/>
    <w:lvl w:ilvl="0" w:tplc="45C03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8E217B8">
      <w:start w:val="1"/>
      <w:numFmt w:val="decimal"/>
      <w:lvlText w:val="%2-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2630652C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2C5177"/>
    <w:multiLevelType w:val="multilevel"/>
    <w:tmpl w:val="F87AF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520DD"/>
    <w:multiLevelType w:val="hybridMultilevel"/>
    <w:tmpl w:val="F2A676C8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29A84AB9"/>
    <w:multiLevelType w:val="hybridMultilevel"/>
    <w:tmpl w:val="F87AF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0E14FD"/>
    <w:multiLevelType w:val="hybridMultilevel"/>
    <w:tmpl w:val="B2F883AA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>
    <w:nsid w:val="3F960CAC"/>
    <w:multiLevelType w:val="multilevel"/>
    <w:tmpl w:val="F87AF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405CC1"/>
    <w:multiLevelType w:val="multilevel"/>
    <w:tmpl w:val="04190027"/>
    <w:lvl w:ilvl="0">
      <w:start w:val="1"/>
      <w:numFmt w:val="upperRoman"/>
      <w:pStyle w:val="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>
    <w:nsid w:val="58A04094"/>
    <w:multiLevelType w:val="hybridMultilevel"/>
    <w:tmpl w:val="69AC6F10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">
    <w:nsid w:val="766D1340"/>
    <w:multiLevelType w:val="multilevel"/>
    <w:tmpl w:val="F87AF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D535A8"/>
    <w:multiLevelType w:val="multilevel"/>
    <w:tmpl w:val="34EC99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6"/>
  </w:num>
  <w:num w:numId="13">
    <w:abstractNumId w:val="3"/>
  </w:num>
  <w:num w:numId="14">
    <w:abstractNumId w:val="0"/>
  </w:num>
  <w:num w:numId="15">
    <w:abstractNumId w:val="1"/>
  </w:num>
  <w:num w:numId="16">
    <w:abstractNumId w:val="2"/>
  </w:num>
  <w:num w:numId="17">
    <w:abstractNumId w:val="8"/>
  </w:num>
  <w:num w:numId="18">
    <w:abstractNumId w:val="4"/>
  </w:num>
  <w:num w:numId="19">
    <w:abstractNumId w:val="5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357"/>
  <w:characterSpacingControl w:val="doNotCompress"/>
  <w:compat/>
  <w:rsids>
    <w:rsidRoot w:val="00D70215"/>
    <w:rsid w:val="00075BA2"/>
    <w:rsid w:val="000F22C1"/>
    <w:rsid w:val="001530D1"/>
    <w:rsid w:val="00167DB3"/>
    <w:rsid w:val="002035B1"/>
    <w:rsid w:val="00273616"/>
    <w:rsid w:val="002A397A"/>
    <w:rsid w:val="003255C6"/>
    <w:rsid w:val="00347B46"/>
    <w:rsid w:val="003A67A9"/>
    <w:rsid w:val="00437C37"/>
    <w:rsid w:val="00466D5E"/>
    <w:rsid w:val="00605CA6"/>
    <w:rsid w:val="006A144C"/>
    <w:rsid w:val="00856C0F"/>
    <w:rsid w:val="008849EE"/>
    <w:rsid w:val="00904AB5"/>
    <w:rsid w:val="009A7D08"/>
    <w:rsid w:val="009D39B1"/>
    <w:rsid w:val="00A66457"/>
    <w:rsid w:val="00D278F3"/>
    <w:rsid w:val="00D43910"/>
    <w:rsid w:val="00D70215"/>
    <w:rsid w:val="00DF7D79"/>
    <w:rsid w:val="00F10780"/>
    <w:rsid w:val="00F84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6457"/>
    <w:pPr>
      <w:keepNext/>
      <w:numPr>
        <w:numId w:val="9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A66457"/>
    <w:pPr>
      <w:keepNext/>
      <w:numPr>
        <w:ilvl w:val="1"/>
        <w:numId w:val="9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A66457"/>
    <w:pPr>
      <w:keepNext/>
      <w:numPr>
        <w:ilvl w:val="2"/>
        <w:numId w:val="9"/>
      </w:numPr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qFormat/>
    <w:rsid w:val="00A66457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A66457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A66457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qFormat/>
    <w:rsid w:val="00A66457"/>
    <w:pPr>
      <w:numPr>
        <w:ilvl w:val="6"/>
        <w:numId w:val="9"/>
      </w:numPr>
      <w:spacing w:before="240" w:after="60"/>
      <w:outlineLvl w:val="6"/>
    </w:pPr>
    <w:rPr>
      <w:lang/>
    </w:rPr>
  </w:style>
  <w:style w:type="paragraph" w:styleId="8">
    <w:name w:val="heading 8"/>
    <w:basedOn w:val="a"/>
    <w:next w:val="a"/>
    <w:link w:val="80"/>
    <w:qFormat/>
    <w:rsid w:val="00A66457"/>
    <w:pPr>
      <w:numPr>
        <w:ilvl w:val="7"/>
        <w:numId w:val="9"/>
      </w:num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qFormat/>
    <w:rsid w:val="00A66457"/>
    <w:pPr>
      <w:numPr>
        <w:ilvl w:val="8"/>
        <w:numId w:val="9"/>
      </w:numPr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6645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A6645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6645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A66457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A66457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A66457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rsid w:val="00A66457"/>
    <w:rPr>
      <w:sz w:val="24"/>
      <w:szCs w:val="24"/>
      <w:lang w:eastAsia="ru-RU"/>
    </w:rPr>
  </w:style>
  <w:style w:type="character" w:customStyle="1" w:styleId="80">
    <w:name w:val="Заголовок 8 Знак"/>
    <w:link w:val="8"/>
    <w:rsid w:val="00A66457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A66457"/>
    <w:rPr>
      <w:rFonts w:ascii="Arial" w:hAnsi="Arial" w:cs="Arial"/>
      <w:sz w:val="22"/>
      <w:szCs w:val="22"/>
      <w:lang w:eastAsia="ru-RU"/>
    </w:rPr>
  </w:style>
  <w:style w:type="paragraph" w:styleId="a3">
    <w:name w:val="caption"/>
    <w:basedOn w:val="a"/>
    <w:next w:val="a"/>
    <w:qFormat/>
    <w:rsid w:val="00A66457"/>
    <w:rPr>
      <w:b/>
      <w:bCs/>
      <w:sz w:val="20"/>
      <w:szCs w:val="20"/>
    </w:rPr>
  </w:style>
  <w:style w:type="table" w:styleId="a4">
    <w:name w:val="Table Grid"/>
    <w:basedOn w:val="a1"/>
    <w:uiPriority w:val="59"/>
    <w:rsid w:val="00D70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rsid w:val="001530D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6457"/>
    <w:pPr>
      <w:keepNext/>
      <w:numPr>
        <w:numId w:val="9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A66457"/>
    <w:pPr>
      <w:keepNext/>
      <w:numPr>
        <w:ilvl w:val="1"/>
        <w:numId w:val="9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A66457"/>
    <w:pPr>
      <w:keepNext/>
      <w:numPr>
        <w:ilvl w:val="2"/>
        <w:numId w:val="9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A66457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rsid w:val="00A66457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A66457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7">
    <w:name w:val="heading 7"/>
    <w:basedOn w:val="a"/>
    <w:next w:val="a"/>
    <w:link w:val="70"/>
    <w:qFormat/>
    <w:rsid w:val="00A66457"/>
    <w:pPr>
      <w:numPr>
        <w:ilvl w:val="6"/>
        <w:numId w:val="9"/>
      </w:numPr>
      <w:spacing w:before="240" w:after="60"/>
      <w:outlineLvl w:val="6"/>
    </w:pPr>
    <w:rPr>
      <w:lang w:val="x-none"/>
    </w:rPr>
  </w:style>
  <w:style w:type="paragraph" w:styleId="8">
    <w:name w:val="heading 8"/>
    <w:basedOn w:val="a"/>
    <w:next w:val="a"/>
    <w:link w:val="80"/>
    <w:qFormat/>
    <w:rsid w:val="00A66457"/>
    <w:pPr>
      <w:numPr>
        <w:ilvl w:val="7"/>
        <w:numId w:val="9"/>
      </w:numPr>
      <w:spacing w:before="240" w:after="60"/>
      <w:outlineLvl w:val="7"/>
    </w:pPr>
    <w:rPr>
      <w:i/>
      <w:iCs/>
      <w:lang w:val="x-none"/>
    </w:rPr>
  </w:style>
  <w:style w:type="paragraph" w:styleId="9">
    <w:name w:val="heading 9"/>
    <w:basedOn w:val="a"/>
    <w:next w:val="a"/>
    <w:link w:val="90"/>
    <w:qFormat/>
    <w:rsid w:val="00A66457"/>
    <w:pPr>
      <w:numPr>
        <w:ilvl w:val="8"/>
        <w:numId w:val="9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6645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A6645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6645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A66457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A66457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A66457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rsid w:val="00A66457"/>
    <w:rPr>
      <w:sz w:val="24"/>
      <w:szCs w:val="24"/>
      <w:lang w:eastAsia="ru-RU"/>
    </w:rPr>
  </w:style>
  <w:style w:type="character" w:customStyle="1" w:styleId="80">
    <w:name w:val="Заголовок 8 Знак"/>
    <w:link w:val="8"/>
    <w:rsid w:val="00A66457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A66457"/>
    <w:rPr>
      <w:rFonts w:ascii="Arial" w:hAnsi="Arial" w:cs="Arial"/>
      <w:sz w:val="22"/>
      <w:szCs w:val="22"/>
      <w:lang w:eastAsia="ru-RU"/>
    </w:rPr>
  </w:style>
  <w:style w:type="paragraph" w:styleId="a3">
    <w:name w:val="caption"/>
    <w:basedOn w:val="a"/>
    <w:next w:val="a"/>
    <w:qFormat/>
    <w:rsid w:val="00A66457"/>
    <w:rPr>
      <w:b/>
      <w:bCs/>
      <w:sz w:val="20"/>
      <w:szCs w:val="20"/>
    </w:rPr>
  </w:style>
  <w:style w:type="table" w:styleId="a4">
    <w:name w:val="Table Grid"/>
    <w:basedOn w:val="a1"/>
    <w:uiPriority w:val="59"/>
    <w:rsid w:val="00D70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 Char Char Знак Знак Знак"/>
    <w:basedOn w:val="a"/>
    <w:rsid w:val="001530D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007</dc:creator>
  <cp:keywords/>
  <cp:lastModifiedBy>Max</cp:lastModifiedBy>
  <cp:revision>3</cp:revision>
  <cp:lastPrinted>2014-03-25T16:05:00Z</cp:lastPrinted>
  <dcterms:created xsi:type="dcterms:W3CDTF">2018-01-15T05:03:00Z</dcterms:created>
  <dcterms:modified xsi:type="dcterms:W3CDTF">2019-03-05T08:03:00Z</dcterms:modified>
</cp:coreProperties>
</file>